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971"/>
        <w:gridCol w:w="974"/>
        <w:gridCol w:w="975"/>
        <w:gridCol w:w="977"/>
        <w:gridCol w:w="977"/>
        <w:gridCol w:w="977"/>
        <w:gridCol w:w="977"/>
        <w:gridCol w:w="977"/>
        <w:gridCol w:w="1148"/>
      </w:tblGrid>
      <w:tr w:rsidR="00F71A3D" w:rsidRPr="001A60B4" w14:paraId="724AAC81" w14:textId="77777777" w:rsidTr="001A60B4">
        <w:trPr>
          <w:trHeight w:val="474"/>
        </w:trPr>
        <w:tc>
          <w:tcPr>
            <w:tcW w:w="2004" w:type="dxa"/>
            <w:tcBorders>
              <w:top w:val="single" w:sz="4" w:space="0" w:color="auto"/>
              <w:left w:val="single" w:sz="4" w:space="0" w:color="auto"/>
              <w:bottom w:val="single" w:sz="4" w:space="0" w:color="auto"/>
              <w:right w:val="single" w:sz="4" w:space="0" w:color="auto"/>
            </w:tcBorders>
            <w:vAlign w:val="center"/>
            <w:hideMark/>
          </w:tcPr>
          <w:p w14:paraId="76E4513A" w14:textId="0C39ADE4" w:rsidR="00F71A3D" w:rsidRPr="001A60B4" w:rsidRDefault="00F71A3D" w:rsidP="00C909CE">
            <w:pPr>
              <w:spacing w:after="0" w:line="240" w:lineRule="auto"/>
              <w:jc w:val="center"/>
              <w:rPr>
                <w:rFonts w:ascii="Tw Cen MT" w:hAnsi="Tw Cen MT"/>
                <w:b/>
                <w:sz w:val="32"/>
                <w:szCs w:val="32"/>
                <w:lang w:val="en-IN"/>
              </w:rPr>
            </w:pPr>
            <w:r w:rsidRPr="001A60B4">
              <w:rPr>
                <w:rFonts w:ascii="Tw Cen MT" w:hAnsi="Tw Cen MT"/>
                <w:b/>
                <w:sz w:val="32"/>
                <w:szCs w:val="32"/>
              </w:rPr>
              <w:t>Subject Code 22</w:t>
            </w:r>
            <w:r w:rsidR="00E34CFD" w:rsidRPr="001A60B4">
              <w:rPr>
                <w:rFonts w:ascii="Tw Cen MT" w:hAnsi="Tw Cen MT"/>
                <w:b/>
                <w:sz w:val="32"/>
                <w:szCs w:val="32"/>
              </w:rPr>
              <w:t>PC</w:t>
            </w:r>
            <w:r w:rsidR="00D16987" w:rsidRPr="001A60B4">
              <w:rPr>
                <w:rFonts w:ascii="Tw Cen MT" w:hAnsi="Tw Cen MT"/>
                <w:b/>
                <w:sz w:val="32"/>
                <w:szCs w:val="32"/>
              </w:rPr>
              <w:t>1</w:t>
            </w:r>
            <w:r w:rsidR="00E34CFD" w:rsidRPr="001A60B4">
              <w:rPr>
                <w:rFonts w:ascii="Tw Cen MT" w:hAnsi="Tw Cen MT"/>
                <w:b/>
                <w:sz w:val="32"/>
                <w:szCs w:val="32"/>
              </w:rPr>
              <w:t>EC</w:t>
            </w:r>
            <w:r w:rsidR="002E4A93" w:rsidRPr="001A60B4">
              <w:rPr>
                <w:rFonts w:ascii="Tw Cen MT" w:hAnsi="Tw Cen MT"/>
                <w:b/>
                <w:sz w:val="32"/>
                <w:szCs w:val="32"/>
              </w:rPr>
              <w:t>2</w:t>
            </w:r>
            <w:r w:rsidR="00342EF4" w:rsidRPr="001A60B4">
              <w:rPr>
                <w:rFonts w:ascii="Tw Cen MT" w:hAnsi="Tw Cen MT"/>
                <w:b/>
                <w:sz w:val="32"/>
                <w:szCs w:val="32"/>
              </w:rPr>
              <w:t>0</w:t>
            </w:r>
            <w:r w:rsidR="00E34CFD" w:rsidRPr="001A60B4">
              <w:rPr>
                <w:rFonts w:ascii="Tw Cen MT" w:hAnsi="Tw Cen MT"/>
                <w:b/>
                <w:sz w:val="32"/>
                <w:szCs w:val="32"/>
              </w:rPr>
              <w:t>8</w:t>
            </w:r>
          </w:p>
        </w:tc>
        <w:tc>
          <w:tcPr>
            <w:tcW w:w="971" w:type="dxa"/>
            <w:tcBorders>
              <w:top w:val="nil"/>
              <w:left w:val="single" w:sz="4" w:space="0" w:color="auto"/>
              <w:bottom w:val="nil"/>
              <w:right w:val="nil"/>
            </w:tcBorders>
          </w:tcPr>
          <w:p w14:paraId="300D058C" w14:textId="77777777" w:rsidR="00F71A3D" w:rsidRPr="001A60B4" w:rsidRDefault="00F71A3D" w:rsidP="00C909CE">
            <w:pPr>
              <w:spacing w:after="0" w:line="240" w:lineRule="auto"/>
              <w:jc w:val="center"/>
              <w:rPr>
                <w:rFonts w:ascii="Tw Cen MT" w:hAnsi="Tw Cen MT"/>
                <w:sz w:val="32"/>
                <w:szCs w:val="32"/>
                <w:lang w:val="en-IN"/>
              </w:rPr>
            </w:pPr>
          </w:p>
        </w:tc>
        <w:tc>
          <w:tcPr>
            <w:tcW w:w="974" w:type="dxa"/>
            <w:tcBorders>
              <w:top w:val="nil"/>
              <w:left w:val="nil"/>
              <w:bottom w:val="nil"/>
              <w:right w:val="nil"/>
            </w:tcBorders>
          </w:tcPr>
          <w:p w14:paraId="7E9A9FDA" w14:textId="77777777" w:rsidR="00F71A3D" w:rsidRPr="001A60B4" w:rsidRDefault="00F71A3D" w:rsidP="00C909CE">
            <w:pPr>
              <w:spacing w:after="0" w:line="240" w:lineRule="auto"/>
              <w:jc w:val="center"/>
              <w:rPr>
                <w:rFonts w:ascii="Tw Cen MT" w:hAnsi="Tw Cen MT"/>
                <w:sz w:val="32"/>
                <w:szCs w:val="32"/>
                <w:lang w:val="en-IN"/>
              </w:rPr>
            </w:pPr>
          </w:p>
        </w:tc>
        <w:tc>
          <w:tcPr>
            <w:tcW w:w="975" w:type="dxa"/>
            <w:tcBorders>
              <w:top w:val="nil"/>
              <w:left w:val="nil"/>
              <w:bottom w:val="nil"/>
              <w:right w:val="nil"/>
            </w:tcBorders>
          </w:tcPr>
          <w:p w14:paraId="0CF35FCA" w14:textId="77777777" w:rsidR="00F71A3D" w:rsidRPr="001A60B4" w:rsidRDefault="00F71A3D" w:rsidP="00C909CE">
            <w:pPr>
              <w:spacing w:after="0" w:line="240" w:lineRule="auto"/>
              <w:jc w:val="center"/>
              <w:rPr>
                <w:rFonts w:ascii="Tw Cen MT" w:hAnsi="Tw Cen MT"/>
                <w:sz w:val="32"/>
                <w:szCs w:val="32"/>
                <w:lang w:val="en-IN"/>
              </w:rPr>
            </w:pPr>
          </w:p>
        </w:tc>
        <w:tc>
          <w:tcPr>
            <w:tcW w:w="977" w:type="dxa"/>
            <w:tcBorders>
              <w:top w:val="nil"/>
              <w:left w:val="nil"/>
              <w:bottom w:val="nil"/>
              <w:right w:val="nil"/>
            </w:tcBorders>
          </w:tcPr>
          <w:p w14:paraId="6FAE89F1" w14:textId="77777777" w:rsidR="00F71A3D" w:rsidRPr="001A60B4" w:rsidRDefault="00F71A3D" w:rsidP="00C909CE">
            <w:pPr>
              <w:spacing w:after="0" w:line="240" w:lineRule="auto"/>
              <w:jc w:val="center"/>
              <w:rPr>
                <w:rFonts w:ascii="Tw Cen MT" w:hAnsi="Tw Cen MT"/>
                <w:sz w:val="32"/>
                <w:szCs w:val="32"/>
                <w:lang w:val="en-IN"/>
              </w:rPr>
            </w:pPr>
          </w:p>
        </w:tc>
        <w:tc>
          <w:tcPr>
            <w:tcW w:w="977" w:type="dxa"/>
            <w:tcBorders>
              <w:top w:val="nil"/>
              <w:left w:val="nil"/>
              <w:bottom w:val="nil"/>
              <w:right w:val="nil"/>
            </w:tcBorders>
          </w:tcPr>
          <w:p w14:paraId="15EEE049" w14:textId="77777777" w:rsidR="00F71A3D" w:rsidRPr="001A60B4" w:rsidRDefault="00F71A3D" w:rsidP="00C909CE">
            <w:pPr>
              <w:spacing w:after="0" w:line="240" w:lineRule="auto"/>
              <w:jc w:val="center"/>
              <w:rPr>
                <w:rFonts w:ascii="Tw Cen MT" w:hAnsi="Tw Cen MT"/>
                <w:sz w:val="32"/>
                <w:szCs w:val="32"/>
                <w:lang w:val="en-IN"/>
              </w:rPr>
            </w:pPr>
          </w:p>
        </w:tc>
        <w:tc>
          <w:tcPr>
            <w:tcW w:w="977" w:type="dxa"/>
            <w:tcBorders>
              <w:top w:val="nil"/>
              <w:left w:val="nil"/>
              <w:bottom w:val="nil"/>
              <w:right w:val="nil"/>
            </w:tcBorders>
          </w:tcPr>
          <w:p w14:paraId="081EFC35" w14:textId="77777777" w:rsidR="00F71A3D" w:rsidRPr="001A60B4" w:rsidRDefault="00F71A3D" w:rsidP="00C909CE">
            <w:pPr>
              <w:spacing w:after="0" w:line="240" w:lineRule="auto"/>
              <w:jc w:val="center"/>
              <w:rPr>
                <w:rFonts w:ascii="Tw Cen MT" w:hAnsi="Tw Cen MT"/>
                <w:sz w:val="32"/>
                <w:szCs w:val="32"/>
                <w:lang w:val="en-IN"/>
              </w:rPr>
            </w:pPr>
          </w:p>
        </w:tc>
        <w:tc>
          <w:tcPr>
            <w:tcW w:w="977" w:type="dxa"/>
            <w:tcBorders>
              <w:top w:val="nil"/>
              <w:left w:val="nil"/>
              <w:bottom w:val="nil"/>
              <w:right w:val="nil"/>
            </w:tcBorders>
          </w:tcPr>
          <w:p w14:paraId="27BE2CC3" w14:textId="77777777" w:rsidR="00F71A3D" w:rsidRPr="001A60B4" w:rsidRDefault="00F71A3D" w:rsidP="00C909CE">
            <w:pPr>
              <w:spacing w:after="0" w:line="240" w:lineRule="auto"/>
              <w:jc w:val="center"/>
              <w:rPr>
                <w:rFonts w:ascii="Tw Cen MT" w:hAnsi="Tw Cen MT"/>
                <w:sz w:val="32"/>
                <w:szCs w:val="32"/>
                <w:lang w:val="en-IN"/>
              </w:rPr>
            </w:pPr>
          </w:p>
        </w:tc>
        <w:tc>
          <w:tcPr>
            <w:tcW w:w="977" w:type="dxa"/>
            <w:tcBorders>
              <w:top w:val="nil"/>
              <w:left w:val="nil"/>
              <w:bottom w:val="nil"/>
              <w:right w:val="single" w:sz="4" w:space="0" w:color="auto"/>
            </w:tcBorders>
          </w:tcPr>
          <w:p w14:paraId="45C7EE76" w14:textId="77777777" w:rsidR="00F71A3D" w:rsidRPr="001A60B4" w:rsidRDefault="00F71A3D" w:rsidP="00C909CE">
            <w:pPr>
              <w:spacing w:after="0" w:line="240" w:lineRule="auto"/>
              <w:jc w:val="center"/>
              <w:rPr>
                <w:rFonts w:ascii="Tw Cen MT" w:hAnsi="Tw Cen MT"/>
                <w:sz w:val="32"/>
                <w:szCs w:val="32"/>
                <w:lang w:val="en-IN"/>
              </w:rPr>
            </w:pPr>
          </w:p>
        </w:tc>
        <w:tc>
          <w:tcPr>
            <w:tcW w:w="1148"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1A60B4" w:rsidRDefault="00F71A3D" w:rsidP="00C909CE">
            <w:pPr>
              <w:spacing w:after="0" w:line="240" w:lineRule="auto"/>
              <w:jc w:val="center"/>
              <w:rPr>
                <w:rFonts w:ascii="Tw Cen MT" w:hAnsi="Tw Cen MT"/>
                <w:b/>
                <w:sz w:val="32"/>
                <w:szCs w:val="32"/>
                <w:lang w:val="en-IN"/>
              </w:rPr>
            </w:pPr>
            <w:r w:rsidRPr="001A60B4">
              <w:rPr>
                <w:rFonts w:ascii="Tw Cen MT" w:hAnsi="Tw Cen MT"/>
                <w:b/>
                <w:sz w:val="48"/>
                <w:szCs w:val="48"/>
              </w:rPr>
              <w:t>R22</w:t>
            </w:r>
          </w:p>
        </w:tc>
      </w:tr>
    </w:tbl>
    <w:p w14:paraId="35C8BDCF" w14:textId="77777777" w:rsidR="00F71A3D" w:rsidRPr="001A60B4" w:rsidRDefault="00F71A3D" w:rsidP="00F71A3D">
      <w:pPr>
        <w:spacing w:after="0" w:line="240" w:lineRule="auto"/>
        <w:jc w:val="center"/>
        <w:rPr>
          <w:rFonts w:ascii="Tw Cen MT" w:hAnsi="Tw Cen MT"/>
          <w:b/>
          <w:sz w:val="32"/>
          <w:szCs w:val="32"/>
          <w:lang w:val="en-IN"/>
        </w:rPr>
      </w:pPr>
      <w:r w:rsidRPr="001A60B4">
        <w:rPr>
          <w:rFonts w:ascii="Tw Cen MT" w:hAnsi="Tw Cen MT"/>
          <w:b/>
          <w:sz w:val="32"/>
          <w:szCs w:val="32"/>
        </w:rPr>
        <w:t>VNR VIGNANA JYOTHI INSTITUTE OF ENGINEERING AND TECHNOLOGY</w:t>
      </w:r>
    </w:p>
    <w:p w14:paraId="71268C3B" w14:textId="77777777" w:rsidR="00F71A3D" w:rsidRPr="001A60B4" w:rsidRDefault="00F71A3D" w:rsidP="00F71A3D">
      <w:pPr>
        <w:spacing w:after="0" w:line="240" w:lineRule="auto"/>
        <w:jc w:val="center"/>
        <w:rPr>
          <w:rFonts w:ascii="Tw Cen MT" w:hAnsi="Tw Cen MT"/>
          <w:sz w:val="32"/>
          <w:szCs w:val="32"/>
        </w:rPr>
      </w:pPr>
      <w:r w:rsidRPr="001A60B4">
        <w:rPr>
          <w:rFonts w:ascii="Tw Cen MT" w:hAnsi="Tw Cen MT"/>
          <w:sz w:val="32"/>
          <w:szCs w:val="32"/>
        </w:rPr>
        <w:t>(AUTONOMOUS)</w:t>
      </w:r>
    </w:p>
    <w:p w14:paraId="6EDEB20F" w14:textId="2AAD0687" w:rsidR="00F71A3D" w:rsidRPr="001A60B4" w:rsidRDefault="001B6BF0" w:rsidP="00F71A3D">
      <w:pPr>
        <w:spacing w:after="0" w:line="240" w:lineRule="auto"/>
        <w:jc w:val="center"/>
        <w:rPr>
          <w:rFonts w:ascii="Tw Cen MT" w:hAnsi="Tw Cen MT"/>
          <w:sz w:val="32"/>
          <w:szCs w:val="32"/>
        </w:rPr>
      </w:pPr>
      <w:r w:rsidRPr="001A60B4">
        <w:rPr>
          <w:rFonts w:ascii="Tw Cen MT" w:hAnsi="Tw Cen MT"/>
          <w:sz w:val="32"/>
          <w:szCs w:val="32"/>
        </w:rPr>
        <w:t>B.Tech. II Year II Semester Regular/Supplementary Examinations, May/June 2025</w:t>
      </w:r>
    </w:p>
    <w:p w14:paraId="7061E8C0" w14:textId="6944533C" w:rsidR="00F71A3D" w:rsidRPr="001A60B4" w:rsidRDefault="0002175E" w:rsidP="00F71A3D">
      <w:pPr>
        <w:spacing w:after="0" w:line="240" w:lineRule="auto"/>
        <w:jc w:val="center"/>
        <w:rPr>
          <w:rFonts w:ascii="Tw Cen MT" w:hAnsi="Tw Cen MT"/>
          <w:b/>
          <w:sz w:val="32"/>
          <w:szCs w:val="32"/>
        </w:rPr>
      </w:pPr>
      <w:r w:rsidRPr="001A60B4">
        <w:rPr>
          <w:rFonts w:ascii="Tw Cen MT" w:hAnsi="Tw Cen MT"/>
          <w:b/>
          <w:sz w:val="32"/>
          <w:szCs w:val="32"/>
        </w:rPr>
        <w:t>COMPUTER ORGANIZATION AND DESIGN</w:t>
      </w:r>
    </w:p>
    <w:p w14:paraId="772AFEF7" w14:textId="790D6B5A" w:rsidR="00F71A3D" w:rsidRPr="001A60B4" w:rsidRDefault="00F71A3D" w:rsidP="00F71A3D">
      <w:pPr>
        <w:spacing w:after="0" w:line="240" w:lineRule="auto"/>
        <w:jc w:val="center"/>
        <w:rPr>
          <w:rFonts w:ascii="Tw Cen MT" w:hAnsi="Tw Cen MT"/>
          <w:sz w:val="32"/>
          <w:szCs w:val="32"/>
        </w:rPr>
      </w:pPr>
      <w:r w:rsidRPr="001A60B4">
        <w:rPr>
          <w:rFonts w:ascii="Tw Cen MT" w:hAnsi="Tw Cen MT"/>
          <w:sz w:val="32"/>
          <w:szCs w:val="32"/>
        </w:rPr>
        <w:t>(</w:t>
      </w:r>
      <w:r w:rsidR="00342EF4" w:rsidRPr="001A60B4">
        <w:rPr>
          <w:rFonts w:ascii="Tw Cen MT" w:hAnsi="Tw Cen MT"/>
          <w:sz w:val="32"/>
          <w:szCs w:val="32"/>
        </w:rPr>
        <w:t>ECE</w:t>
      </w:r>
      <w:r w:rsidRPr="001A60B4">
        <w:rPr>
          <w:rFonts w:ascii="Tw Cen MT" w:hAnsi="Tw Cen MT"/>
          <w:sz w:val="32"/>
          <w:szCs w:val="32"/>
        </w:rPr>
        <w:t>)</w:t>
      </w:r>
    </w:p>
    <w:p w14:paraId="47843541" w14:textId="43C5F972" w:rsidR="00F71A3D" w:rsidRPr="001A60B4" w:rsidRDefault="00F71A3D" w:rsidP="00F71A3D">
      <w:pPr>
        <w:spacing w:after="0" w:line="240" w:lineRule="auto"/>
        <w:rPr>
          <w:rFonts w:ascii="Tw Cen MT" w:hAnsi="Tw Cen MT" w:cs="Arial"/>
          <w:b/>
          <w:sz w:val="34"/>
          <w:szCs w:val="34"/>
          <w:lang w:eastAsia="en-IN"/>
        </w:rPr>
      </w:pPr>
      <w:r w:rsidRPr="001A60B4">
        <w:rPr>
          <w:rFonts w:ascii="Tw Cen MT" w:hAnsi="Tw Cen MT" w:cs="Arial"/>
          <w:b/>
          <w:sz w:val="34"/>
          <w:szCs w:val="34"/>
          <w:lang w:eastAsia="en-IN"/>
        </w:rPr>
        <w:t xml:space="preserve">Time: 3 hours                                                                  </w:t>
      </w:r>
      <w:r w:rsidR="001A60B4">
        <w:rPr>
          <w:rFonts w:ascii="Tw Cen MT" w:hAnsi="Tw Cen MT" w:cs="Arial"/>
          <w:b/>
          <w:sz w:val="34"/>
          <w:szCs w:val="34"/>
          <w:lang w:eastAsia="en-IN"/>
        </w:rPr>
        <w:t xml:space="preserve">      </w:t>
      </w:r>
      <w:r w:rsidR="00541F98" w:rsidRPr="001A60B4">
        <w:rPr>
          <w:rFonts w:ascii="Tw Cen MT" w:hAnsi="Tw Cen MT" w:cs="Arial"/>
          <w:b/>
          <w:sz w:val="34"/>
          <w:szCs w:val="34"/>
          <w:lang w:eastAsia="en-IN"/>
        </w:rPr>
        <w:t xml:space="preserve"> </w:t>
      </w:r>
      <w:r w:rsidRPr="001A60B4">
        <w:rPr>
          <w:rFonts w:ascii="Tw Cen MT" w:hAnsi="Tw Cen MT" w:cs="Arial"/>
          <w:b/>
          <w:sz w:val="34"/>
          <w:szCs w:val="34"/>
          <w:lang w:eastAsia="en-IN"/>
        </w:rPr>
        <w:t>Max. Marks: 60</w:t>
      </w:r>
    </w:p>
    <w:p w14:paraId="35FBCB44" w14:textId="77777777" w:rsidR="00F71A3D" w:rsidRPr="00450BC3" w:rsidRDefault="00F71A3D" w:rsidP="00F71A3D">
      <w:pPr>
        <w:spacing w:after="0" w:line="240" w:lineRule="auto"/>
        <w:rPr>
          <w:rFonts w:ascii="Times New Roman" w:hAnsi="Times New Roman" w:cs="Times New Roman"/>
          <w:bCs/>
          <w:i/>
          <w:iCs/>
          <w:sz w:val="30"/>
          <w:szCs w:val="30"/>
          <w:lang w:eastAsia="en-IN"/>
        </w:rPr>
      </w:pPr>
      <w:r w:rsidRPr="00450BC3">
        <w:rPr>
          <w:rFonts w:ascii="Times New Roman" w:hAnsi="Times New Roman" w:cs="Times New Roman"/>
          <w:bCs/>
          <w:i/>
          <w:iCs/>
          <w:sz w:val="30"/>
          <w:szCs w:val="30"/>
          <w:lang w:eastAsia="en-IN"/>
        </w:rPr>
        <w:t xml:space="preserve">Answer ALL questions in PART-A. </w:t>
      </w:r>
    </w:p>
    <w:p w14:paraId="17B1C294" w14:textId="77777777" w:rsidR="00F71A3D" w:rsidRPr="00450BC3" w:rsidRDefault="00F71A3D" w:rsidP="008C14E7">
      <w:pPr>
        <w:spacing w:after="0" w:line="240" w:lineRule="auto"/>
        <w:rPr>
          <w:rFonts w:ascii="Times New Roman" w:hAnsi="Times New Roman" w:cs="Times New Roman"/>
          <w:bCs/>
          <w:i/>
          <w:iCs/>
          <w:sz w:val="30"/>
          <w:szCs w:val="30"/>
          <w:lang w:eastAsia="en-IN"/>
        </w:rPr>
      </w:pPr>
      <w:r w:rsidRPr="00450BC3">
        <w:rPr>
          <w:rFonts w:ascii="Times New Roman" w:hAnsi="Times New Roman" w:cs="Times New Roman"/>
          <w:bCs/>
          <w:i/>
          <w:iCs/>
          <w:sz w:val="30"/>
          <w:szCs w:val="30"/>
          <w:lang w:eastAsia="en-IN"/>
        </w:rPr>
        <w:t>Answer any ONE question from each unit in PART-B.</w:t>
      </w:r>
    </w:p>
    <w:p w14:paraId="0200132F" w14:textId="77777777" w:rsidR="00450BC3" w:rsidRDefault="00450BC3" w:rsidP="00E724A1">
      <w:pPr>
        <w:spacing w:after="0" w:line="240" w:lineRule="auto"/>
        <w:ind w:left="4320" w:firstLine="720"/>
        <w:rPr>
          <w:rFonts w:ascii="Times New Roman" w:hAnsi="Times New Roman" w:cs="Times New Roman"/>
          <w:b/>
          <w:bCs/>
          <w:sz w:val="30"/>
          <w:szCs w:val="30"/>
          <w:u w:val="single"/>
          <w:lang w:eastAsia="en-IN"/>
        </w:rPr>
      </w:pPr>
    </w:p>
    <w:p w14:paraId="06C75070" w14:textId="790DC646" w:rsidR="00E724A1" w:rsidRPr="00450BC3" w:rsidRDefault="00E724A1" w:rsidP="00E724A1">
      <w:pPr>
        <w:spacing w:after="0" w:line="240" w:lineRule="auto"/>
        <w:ind w:left="4320" w:firstLine="720"/>
        <w:rPr>
          <w:rFonts w:ascii="Times New Roman" w:hAnsi="Times New Roman" w:cs="Times New Roman"/>
          <w:b/>
          <w:sz w:val="30"/>
          <w:szCs w:val="30"/>
          <w:lang w:eastAsia="en-IN"/>
        </w:rPr>
      </w:pPr>
      <w:r w:rsidRPr="00450BC3">
        <w:rPr>
          <w:rFonts w:ascii="Times New Roman" w:hAnsi="Times New Roman" w:cs="Times New Roman"/>
          <w:b/>
          <w:bCs/>
          <w:sz w:val="30"/>
          <w:szCs w:val="30"/>
          <w:u w:val="single"/>
          <w:lang w:eastAsia="en-IN"/>
        </w:rPr>
        <w:t>PART-A</w:t>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t>5X2=10M</w:t>
      </w:r>
    </w:p>
    <w:p w14:paraId="276581E6" w14:textId="77777777" w:rsidR="00E724A1" w:rsidRPr="00450BC3" w:rsidRDefault="00E724A1" w:rsidP="00E724A1">
      <w:pPr>
        <w:spacing w:after="0" w:line="240" w:lineRule="auto"/>
        <w:rPr>
          <w:rFonts w:ascii="Times New Roman" w:hAnsi="Times New Roman" w:cs="Times New Roman"/>
          <w:b/>
          <w:sz w:val="30"/>
          <w:szCs w:val="30"/>
          <w:lang w:eastAsia="en-IN"/>
        </w:rPr>
      </w:pPr>
      <w:r w:rsidRPr="00450BC3">
        <w:rPr>
          <w:rFonts w:ascii="Times New Roman" w:hAnsi="Times New Roman" w:cs="Times New Roman"/>
          <w:b/>
          <w:sz w:val="30"/>
          <w:szCs w:val="30"/>
          <w:lang w:eastAsia="en-IN"/>
        </w:rPr>
        <w:tab/>
      </w:r>
      <w:r w:rsidRPr="00450BC3">
        <w:rPr>
          <w:rFonts w:ascii="Times New Roman" w:hAnsi="Times New Roman" w:cs="Times New Roman"/>
          <w:b/>
          <w:sz w:val="30"/>
          <w:szCs w:val="30"/>
          <w:lang w:eastAsia="en-IN"/>
        </w:rPr>
        <w:tab/>
      </w:r>
      <w:r w:rsidRPr="00450BC3">
        <w:rPr>
          <w:rFonts w:ascii="Times New Roman" w:hAnsi="Times New Roman" w:cs="Times New Roman"/>
          <w:b/>
          <w:sz w:val="30"/>
          <w:szCs w:val="30"/>
          <w:lang w:eastAsia="en-IN"/>
        </w:rPr>
        <w:tab/>
      </w:r>
      <w:r w:rsidRPr="00450BC3">
        <w:rPr>
          <w:rFonts w:ascii="Times New Roman" w:hAnsi="Times New Roman" w:cs="Times New Roman"/>
          <w:b/>
          <w:sz w:val="30"/>
          <w:szCs w:val="30"/>
          <w:lang w:eastAsia="en-IN"/>
        </w:rPr>
        <w:tab/>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286"/>
        <w:gridCol w:w="897"/>
        <w:gridCol w:w="898"/>
        <w:gridCol w:w="898"/>
      </w:tblGrid>
      <w:tr w:rsidR="00E724A1" w:rsidRPr="00450BC3" w14:paraId="7257032F" w14:textId="77777777" w:rsidTr="001A60B4">
        <w:tc>
          <w:tcPr>
            <w:tcW w:w="902" w:type="dxa"/>
          </w:tcPr>
          <w:p w14:paraId="7C352AA5" w14:textId="77777777" w:rsidR="00E724A1" w:rsidRPr="00450BC3" w:rsidRDefault="00E724A1" w:rsidP="001A60B4">
            <w:pPr>
              <w:pStyle w:val="ListParagraph"/>
              <w:numPr>
                <w:ilvl w:val="0"/>
                <w:numId w:val="7"/>
              </w:numPr>
              <w:spacing w:after="0" w:line="240" w:lineRule="auto"/>
              <w:contextualSpacing w:val="0"/>
              <w:rPr>
                <w:rFonts w:ascii="Times New Roman" w:hAnsi="Times New Roman" w:cs="Times New Roman"/>
                <w:sz w:val="30"/>
                <w:szCs w:val="30"/>
              </w:rPr>
            </w:pPr>
          </w:p>
        </w:tc>
        <w:tc>
          <w:tcPr>
            <w:tcW w:w="7286" w:type="dxa"/>
          </w:tcPr>
          <w:p w14:paraId="1EB1F0D5" w14:textId="77777777" w:rsidR="00E724A1" w:rsidRPr="00450BC3" w:rsidRDefault="00E724A1" w:rsidP="001A60B4">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Define Instruction Set Architecture (ISA).</w:t>
            </w:r>
          </w:p>
        </w:tc>
        <w:tc>
          <w:tcPr>
            <w:tcW w:w="897" w:type="dxa"/>
          </w:tcPr>
          <w:p w14:paraId="2B70DCA5"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2M</w:t>
            </w:r>
          </w:p>
        </w:tc>
        <w:tc>
          <w:tcPr>
            <w:tcW w:w="898" w:type="dxa"/>
          </w:tcPr>
          <w:p w14:paraId="23CD6170"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191FC1B5"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BL-1</w:t>
            </w:r>
          </w:p>
        </w:tc>
      </w:tr>
      <w:tr w:rsidR="00E724A1" w:rsidRPr="00450BC3" w14:paraId="764A2C73" w14:textId="77777777" w:rsidTr="001A60B4">
        <w:tc>
          <w:tcPr>
            <w:tcW w:w="902" w:type="dxa"/>
          </w:tcPr>
          <w:p w14:paraId="0F221864" w14:textId="77777777" w:rsidR="00E724A1" w:rsidRPr="00450BC3" w:rsidRDefault="00E724A1" w:rsidP="001A60B4">
            <w:pPr>
              <w:pStyle w:val="ListParagraph"/>
              <w:numPr>
                <w:ilvl w:val="0"/>
                <w:numId w:val="7"/>
              </w:numPr>
              <w:spacing w:after="0" w:line="240" w:lineRule="auto"/>
              <w:contextualSpacing w:val="0"/>
              <w:rPr>
                <w:rFonts w:ascii="Times New Roman" w:hAnsi="Times New Roman" w:cs="Times New Roman"/>
                <w:sz w:val="30"/>
                <w:szCs w:val="30"/>
              </w:rPr>
            </w:pPr>
          </w:p>
        </w:tc>
        <w:tc>
          <w:tcPr>
            <w:tcW w:w="7286" w:type="dxa"/>
          </w:tcPr>
          <w:p w14:paraId="2A0E609D" w14:textId="77777777" w:rsidR="00E724A1" w:rsidRPr="00450BC3" w:rsidRDefault="00E724A1" w:rsidP="001A60B4">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List the output of adding two signed magnitudes with different signs, Considering both magnitudes are not equal.</w:t>
            </w:r>
          </w:p>
        </w:tc>
        <w:tc>
          <w:tcPr>
            <w:tcW w:w="897" w:type="dxa"/>
          </w:tcPr>
          <w:p w14:paraId="049D27E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2M</w:t>
            </w:r>
          </w:p>
        </w:tc>
        <w:tc>
          <w:tcPr>
            <w:tcW w:w="898" w:type="dxa"/>
          </w:tcPr>
          <w:p w14:paraId="1C116E1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63BA1F2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BL-1</w:t>
            </w:r>
          </w:p>
        </w:tc>
      </w:tr>
      <w:tr w:rsidR="00E724A1" w:rsidRPr="00450BC3" w14:paraId="0767965A" w14:textId="77777777" w:rsidTr="001A60B4">
        <w:trPr>
          <w:trHeight w:val="257"/>
        </w:trPr>
        <w:tc>
          <w:tcPr>
            <w:tcW w:w="902" w:type="dxa"/>
          </w:tcPr>
          <w:p w14:paraId="16983FB3" w14:textId="77777777" w:rsidR="00E724A1" w:rsidRPr="00450BC3" w:rsidRDefault="00E724A1" w:rsidP="001A60B4">
            <w:pPr>
              <w:pStyle w:val="ListParagraph"/>
              <w:numPr>
                <w:ilvl w:val="0"/>
                <w:numId w:val="7"/>
              </w:numPr>
              <w:spacing w:after="0" w:line="240" w:lineRule="auto"/>
              <w:contextualSpacing w:val="0"/>
              <w:rPr>
                <w:rFonts w:ascii="Times New Roman" w:hAnsi="Times New Roman" w:cs="Times New Roman"/>
                <w:sz w:val="30"/>
                <w:szCs w:val="30"/>
              </w:rPr>
            </w:pPr>
          </w:p>
        </w:tc>
        <w:tc>
          <w:tcPr>
            <w:tcW w:w="7286" w:type="dxa"/>
          </w:tcPr>
          <w:p w14:paraId="69D07CAF" w14:textId="77777777" w:rsidR="00E724A1" w:rsidRPr="00450BC3" w:rsidRDefault="00E724A1" w:rsidP="001A60B4">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What is the use of subroutine in the microprogrammed control unit?</w:t>
            </w:r>
          </w:p>
        </w:tc>
        <w:tc>
          <w:tcPr>
            <w:tcW w:w="897" w:type="dxa"/>
          </w:tcPr>
          <w:p w14:paraId="7E4C2A6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2M</w:t>
            </w:r>
          </w:p>
        </w:tc>
        <w:tc>
          <w:tcPr>
            <w:tcW w:w="898" w:type="dxa"/>
          </w:tcPr>
          <w:p w14:paraId="4B04842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CO-2</w:t>
            </w:r>
          </w:p>
        </w:tc>
        <w:tc>
          <w:tcPr>
            <w:tcW w:w="898" w:type="dxa"/>
          </w:tcPr>
          <w:p w14:paraId="074F471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7144B23D" w14:textId="77777777" w:rsidTr="001A60B4">
        <w:tc>
          <w:tcPr>
            <w:tcW w:w="902" w:type="dxa"/>
          </w:tcPr>
          <w:p w14:paraId="2BFFAF5F" w14:textId="77777777" w:rsidR="00E724A1" w:rsidRPr="00450BC3" w:rsidRDefault="00E724A1" w:rsidP="001A60B4">
            <w:pPr>
              <w:pStyle w:val="ListParagraph"/>
              <w:numPr>
                <w:ilvl w:val="0"/>
                <w:numId w:val="7"/>
              </w:numPr>
              <w:spacing w:after="0" w:line="240" w:lineRule="auto"/>
              <w:contextualSpacing w:val="0"/>
              <w:rPr>
                <w:rFonts w:ascii="Times New Roman" w:hAnsi="Times New Roman" w:cs="Times New Roman"/>
                <w:sz w:val="30"/>
                <w:szCs w:val="30"/>
              </w:rPr>
            </w:pPr>
          </w:p>
        </w:tc>
        <w:tc>
          <w:tcPr>
            <w:tcW w:w="7286" w:type="dxa"/>
          </w:tcPr>
          <w:p w14:paraId="0AF79D97" w14:textId="08E15BB6" w:rsidR="00E724A1" w:rsidRPr="00450BC3" w:rsidRDefault="00E724A1" w:rsidP="001A60B4">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Define Memory Hierarchy in a computer system with a neat diagram</w:t>
            </w:r>
          </w:p>
        </w:tc>
        <w:tc>
          <w:tcPr>
            <w:tcW w:w="897" w:type="dxa"/>
          </w:tcPr>
          <w:p w14:paraId="586567AC"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2M</w:t>
            </w:r>
          </w:p>
        </w:tc>
        <w:tc>
          <w:tcPr>
            <w:tcW w:w="898" w:type="dxa"/>
          </w:tcPr>
          <w:p w14:paraId="454705B4"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CO-3</w:t>
            </w:r>
          </w:p>
        </w:tc>
        <w:tc>
          <w:tcPr>
            <w:tcW w:w="898" w:type="dxa"/>
          </w:tcPr>
          <w:p w14:paraId="50B2AA86"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BL-1</w:t>
            </w:r>
          </w:p>
        </w:tc>
      </w:tr>
      <w:tr w:rsidR="00E724A1" w:rsidRPr="00450BC3" w14:paraId="54D7C05B" w14:textId="77777777" w:rsidTr="001A60B4">
        <w:tc>
          <w:tcPr>
            <w:tcW w:w="902" w:type="dxa"/>
          </w:tcPr>
          <w:p w14:paraId="7376CD03" w14:textId="77777777" w:rsidR="00E724A1" w:rsidRPr="00450BC3" w:rsidRDefault="00E724A1" w:rsidP="001A60B4">
            <w:pPr>
              <w:pStyle w:val="ListParagraph"/>
              <w:numPr>
                <w:ilvl w:val="0"/>
                <w:numId w:val="7"/>
              </w:numPr>
              <w:spacing w:after="0" w:line="240" w:lineRule="auto"/>
              <w:contextualSpacing w:val="0"/>
              <w:rPr>
                <w:rFonts w:ascii="Times New Roman" w:hAnsi="Times New Roman" w:cs="Times New Roman"/>
                <w:sz w:val="30"/>
                <w:szCs w:val="30"/>
              </w:rPr>
            </w:pPr>
          </w:p>
        </w:tc>
        <w:tc>
          <w:tcPr>
            <w:tcW w:w="7286" w:type="dxa"/>
          </w:tcPr>
          <w:p w14:paraId="2FA3D9DC" w14:textId="77777777" w:rsidR="00E724A1" w:rsidRPr="00450BC3" w:rsidRDefault="00E724A1" w:rsidP="001A60B4">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What is vector processing?</w:t>
            </w:r>
          </w:p>
        </w:tc>
        <w:tc>
          <w:tcPr>
            <w:tcW w:w="897" w:type="dxa"/>
          </w:tcPr>
          <w:p w14:paraId="3BE9AACF"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2M</w:t>
            </w:r>
          </w:p>
        </w:tc>
        <w:tc>
          <w:tcPr>
            <w:tcW w:w="898" w:type="dxa"/>
          </w:tcPr>
          <w:p w14:paraId="0E4A918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CO-4</w:t>
            </w:r>
          </w:p>
        </w:tc>
        <w:tc>
          <w:tcPr>
            <w:tcW w:w="898" w:type="dxa"/>
          </w:tcPr>
          <w:p w14:paraId="5DBDC913"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bl>
    <w:p w14:paraId="73FB56D2" w14:textId="77777777" w:rsidR="00E724A1" w:rsidRPr="00450BC3" w:rsidRDefault="00E724A1" w:rsidP="00E724A1">
      <w:pPr>
        <w:spacing w:after="0" w:line="240" w:lineRule="auto"/>
        <w:ind w:left="4320" w:firstLine="720"/>
        <w:rPr>
          <w:rFonts w:ascii="Times New Roman" w:hAnsi="Times New Roman" w:cs="Times New Roman"/>
          <w:b/>
          <w:bCs/>
          <w:sz w:val="30"/>
          <w:szCs w:val="30"/>
          <w:u w:val="single"/>
          <w:lang w:eastAsia="en-IN"/>
        </w:rPr>
      </w:pPr>
    </w:p>
    <w:p w14:paraId="0C3EA87C" w14:textId="01B1185B" w:rsidR="00E724A1" w:rsidRPr="00450BC3" w:rsidRDefault="00E724A1" w:rsidP="00E724A1">
      <w:pPr>
        <w:spacing w:after="0" w:line="240" w:lineRule="auto"/>
        <w:ind w:left="4320" w:firstLine="720"/>
        <w:rPr>
          <w:rFonts w:ascii="Times New Roman" w:hAnsi="Times New Roman" w:cs="Times New Roman"/>
          <w:b/>
          <w:bCs/>
          <w:sz w:val="30"/>
          <w:szCs w:val="30"/>
          <w:lang w:eastAsia="en-IN"/>
        </w:rPr>
      </w:pPr>
      <w:r w:rsidRPr="00450BC3">
        <w:rPr>
          <w:rFonts w:ascii="Times New Roman" w:hAnsi="Times New Roman" w:cs="Times New Roman"/>
          <w:b/>
          <w:bCs/>
          <w:sz w:val="30"/>
          <w:szCs w:val="30"/>
          <w:u w:val="single"/>
          <w:lang w:eastAsia="en-IN"/>
        </w:rPr>
        <w:t>PART-B</w:t>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r>
      <w:r w:rsidR="00450BC3">
        <w:rPr>
          <w:rFonts w:ascii="Times New Roman" w:hAnsi="Times New Roman" w:cs="Times New Roman"/>
          <w:b/>
          <w:bCs/>
          <w:sz w:val="30"/>
          <w:szCs w:val="30"/>
          <w:lang w:eastAsia="en-IN"/>
        </w:rPr>
        <w:t xml:space="preserve">   </w:t>
      </w:r>
      <w:r w:rsidRPr="00450BC3">
        <w:rPr>
          <w:rFonts w:ascii="Times New Roman" w:hAnsi="Times New Roman" w:cs="Times New Roman"/>
          <w:b/>
          <w:bCs/>
          <w:sz w:val="30"/>
          <w:szCs w:val="30"/>
          <w:lang w:eastAsia="en-IN"/>
        </w:rPr>
        <w:tab/>
      </w:r>
      <w:r w:rsidRPr="00450BC3">
        <w:rPr>
          <w:rFonts w:ascii="Times New Roman" w:hAnsi="Times New Roman" w:cs="Times New Roman"/>
          <w:b/>
          <w:bCs/>
          <w:sz w:val="30"/>
          <w:szCs w:val="30"/>
          <w:lang w:eastAsia="en-IN"/>
        </w:rPr>
        <w:tab/>
      </w:r>
      <w:r w:rsidR="00450BC3">
        <w:rPr>
          <w:rFonts w:ascii="Times New Roman" w:hAnsi="Times New Roman" w:cs="Times New Roman"/>
          <w:b/>
          <w:bCs/>
          <w:sz w:val="30"/>
          <w:szCs w:val="30"/>
          <w:lang w:eastAsia="en-IN"/>
        </w:rPr>
        <w:t xml:space="preserve">         </w:t>
      </w:r>
      <w:r w:rsidRPr="00450BC3">
        <w:rPr>
          <w:rFonts w:ascii="Times New Roman" w:hAnsi="Times New Roman" w:cs="Times New Roman"/>
          <w:b/>
          <w:bCs/>
          <w:sz w:val="30"/>
          <w:szCs w:val="30"/>
          <w:lang w:eastAsia="en-IN"/>
        </w:rPr>
        <w:t>5X10=50M</w:t>
      </w:r>
    </w:p>
    <w:p w14:paraId="5AD249A1" w14:textId="77777777" w:rsidR="00E724A1" w:rsidRPr="00450BC3" w:rsidRDefault="00E724A1" w:rsidP="00E724A1">
      <w:pPr>
        <w:spacing w:after="0" w:line="240" w:lineRule="auto"/>
        <w:ind w:left="4320" w:firstLine="720"/>
        <w:rPr>
          <w:rFonts w:ascii="Times New Roman" w:hAnsi="Times New Roman" w:cs="Times New Roman"/>
          <w:sz w:val="30"/>
          <w:szCs w:val="30"/>
        </w:rPr>
      </w:pPr>
    </w:p>
    <w:tbl>
      <w:tblPr>
        <w:tblStyle w:val="TableGrid"/>
        <w:tblW w:w="1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
        <w:gridCol w:w="7509"/>
        <w:gridCol w:w="897"/>
        <w:gridCol w:w="898"/>
        <w:gridCol w:w="898"/>
        <w:gridCol w:w="842"/>
        <w:gridCol w:w="843"/>
        <w:gridCol w:w="844"/>
        <w:gridCol w:w="843"/>
      </w:tblGrid>
      <w:tr w:rsidR="00E724A1" w:rsidRPr="00450BC3" w14:paraId="7B14A624" w14:textId="77777777" w:rsidTr="001A60B4">
        <w:trPr>
          <w:gridAfter w:val="4"/>
          <w:wAfter w:w="3372" w:type="dxa"/>
        </w:trPr>
        <w:tc>
          <w:tcPr>
            <w:tcW w:w="10876" w:type="dxa"/>
            <w:gridSpan w:val="5"/>
          </w:tcPr>
          <w:p w14:paraId="505F8240"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UNIT-I</w:t>
            </w:r>
          </w:p>
        </w:tc>
      </w:tr>
      <w:tr w:rsidR="00E724A1" w:rsidRPr="00450BC3" w14:paraId="7773E34B" w14:textId="77777777" w:rsidTr="001A60B4">
        <w:trPr>
          <w:gridAfter w:val="4"/>
          <w:wAfter w:w="3367" w:type="dxa"/>
        </w:trPr>
        <w:tc>
          <w:tcPr>
            <w:tcW w:w="675" w:type="dxa"/>
          </w:tcPr>
          <w:p w14:paraId="6236AB90"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1.</w:t>
            </w:r>
          </w:p>
        </w:tc>
        <w:tc>
          <w:tcPr>
            <w:tcW w:w="7513" w:type="dxa"/>
          </w:tcPr>
          <w:p w14:paraId="66609026" w14:textId="60A0AE14" w:rsidR="00E724A1" w:rsidRPr="00450BC3" w:rsidRDefault="00E724A1" w:rsidP="00C337BF">
            <w:pPr>
              <w:pStyle w:val="ListParagraph"/>
              <w:numPr>
                <w:ilvl w:val="0"/>
                <w:numId w:val="28"/>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 xml:space="preserve">An instruction is stored at location 300 with its address field at location 301. The address field has the value 400. A processor register R1 contains the number 200. Evaluate the effective address if the addressing mode of the instruction is: i) Immediate ii) Direct </w:t>
            </w:r>
            <w:r w:rsidR="00C337BF" w:rsidRPr="00450BC3">
              <w:rPr>
                <w:rFonts w:ascii="Times New Roman" w:hAnsi="Times New Roman" w:cs="Times New Roman"/>
                <w:sz w:val="30"/>
                <w:szCs w:val="30"/>
              </w:rPr>
              <w:br/>
            </w:r>
            <w:r w:rsidRPr="00450BC3">
              <w:rPr>
                <w:rFonts w:ascii="Times New Roman" w:hAnsi="Times New Roman" w:cs="Times New Roman"/>
                <w:sz w:val="30"/>
                <w:szCs w:val="30"/>
              </w:rPr>
              <w:t>iii) Register indirect iv) Relative v)</w:t>
            </w:r>
            <w:r w:rsidR="00C337BF" w:rsidRPr="00450BC3">
              <w:rPr>
                <w:rFonts w:ascii="Times New Roman" w:hAnsi="Times New Roman" w:cs="Times New Roman"/>
                <w:sz w:val="30"/>
                <w:szCs w:val="30"/>
              </w:rPr>
              <w:t xml:space="preserve"> Index with R1 as the index </w:t>
            </w:r>
            <w:r w:rsidRPr="00450BC3">
              <w:rPr>
                <w:rFonts w:ascii="Times New Roman" w:hAnsi="Times New Roman" w:cs="Times New Roman"/>
                <w:sz w:val="30"/>
                <w:szCs w:val="30"/>
              </w:rPr>
              <w:t>register.</w:t>
            </w:r>
          </w:p>
        </w:tc>
        <w:tc>
          <w:tcPr>
            <w:tcW w:w="897" w:type="dxa"/>
          </w:tcPr>
          <w:p w14:paraId="2186DDA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4DF2B71F"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7367FD7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BL-4</w:t>
            </w:r>
          </w:p>
        </w:tc>
      </w:tr>
      <w:tr w:rsidR="00E724A1" w:rsidRPr="00450BC3" w14:paraId="1F6E375B" w14:textId="77777777" w:rsidTr="001A60B4">
        <w:trPr>
          <w:gridAfter w:val="4"/>
          <w:wAfter w:w="3367" w:type="dxa"/>
          <w:trHeight w:val="329"/>
        </w:trPr>
        <w:tc>
          <w:tcPr>
            <w:tcW w:w="675" w:type="dxa"/>
          </w:tcPr>
          <w:p w14:paraId="33E3BA72"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4274672E" w14:textId="56C25D23" w:rsidR="00E724A1" w:rsidRPr="00450BC3" w:rsidRDefault="00E724A1" w:rsidP="00C337BF">
            <w:pPr>
              <w:pStyle w:val="ListParagraph"/>
              <w:numPr>
                <w:ilvl w:val="0"/>
                <w:numId w:val="28"/>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Explain the role of the Program Counter (PC) and the Instruction Register (IR) during the fetch and decode stages of the Instruction Execution Cycle. How do these registers facilitate instruction execution.</w:t>
            </w:r>
          </w:p>
        </w:tc>
        <w:tc>
          <w:tcPr>
            <w:tcW w:w="897" w:type="dxa"/>
          </w:tcPr>
          <w:p w14:paraId="06A7194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538213F5"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4044834F"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74C841D7" w14:textId="77777777" w:rsidTr="001A60B4">
        <w:trPr>
          <w:gridAfter w:val="4"/>
          <w:wAfter w:w="3372" w:type="dxa"/>
        </w:trPr>
        <w:tc>
          <w:tcPr>
            <w:tcW w:w="10876" w:type="dxa"/>
            <w:gridSpan w:val="5"/>
          </w:tcPr>
          <w:p w14:paraId="624E66BD"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OR</w:t>
            </w:r>
          </w:p>
        </w:tc>
      </w:tr>
      <w:tr w:rsidR="00E724A1" w:rsidRPr="00450BC3" w14:paraId="455A4DE2" w14:textId="77777777" w:rsidTr="001A60B4">
        <w:trPr>
          <w:gridAfter w:val="4"/>
          <w:wAfter w:w="3367" w:type="dxa"/>
        </w:trPr>
        <w:tc>
          <w:tcPr>
            <w:tcW w:w="675" w:type="dxa"/>
          </w:tcPr>
          <w:p w14:paraId="4192C580"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2.</w:t>
            </w:r>
          </w:p>
        </w:tc>
        <w:tc>
          <w:tcPr>
            <w:tcW w:w="7513" w:type="dxa"/>
          </w:tcPr>
          <w:p w14:paraId="36AF84A9" w14:textId="6B1DDE7E" w:rsidR="00E724A1" w:rsidRPr="00450BC3" w:rsidRDefault="00E724A1" w:rsidP="00C337BF">
            <w:pPr>
              <w:pStyle w:val="ListParagraph"/>
              <w:numPr>
                <w:ilvl w:val="0"/>
                <w:numId w:val="29"/>
              </w:numPr>
              <w:spacing w:after="0" w:line="240" w:lineRule="auto"/>
              <w:ind w:left="360"/>
              <w:rPr>
                <w:rFonts w:ascii="Times New Roman" w:hAnsi="Times New Roman" w:cs="Times New Roman"/>
                <w:sz w:val="30"/>
                <w:szCs w:val="30"/>
              </w:rPr>
            </w:pPr>
            <w:r w:rsidRPr="00450BC3">
              <w:rPr>
                <w:rFonts w:ascii="Times New Roman" w:hAnsi="Times New Roman" w:cs="Times New Roman"/>
                <w:sz w:val="30"/>
                <w:szCs w:val="30"/>
              </w:rPr>
              <w:t>What is register transfer language? Explain</w:t>
            </w:r>
          </w:p>
        </w:tc>
        <w:tc>
          <w:tcPr>
            <w:tcW w:w="897" w:type="dxa"/>
          </w:tcPr>
          <w:p w14:paraId="068113FA"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20E8035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7FD5BA55"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292F7BA0" w14:textId="77777777" w:rsidTr="001A60B4">
        <w:trPr>
          <w:gridAfter w:val="4"/>
          <w:wAfter w:w="3367" w:type="dxa"/>
        </w:trPr>
        <w:tc>
          <w:tcPr>
            <w:tcW w:w="675" w:type="dxa"/>
          </w:tcPr>
          <w:p w14:paraId="346AAC72"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7B6666FB" w14:textId="71CE74CF" w:rsidR="00E724A1" w:rsidRPr="00450BC3" w:rsidRDefault="00E724A1" w:rsidP="00C337BF">
            <w:pPr>
              <w:pStyle w:val="ListParagraph"/>
              <w:numPr>
                <w:ilvl w:val="0"/>
                <w:numId w:val="29"/>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Compare and contrast different instruction types in a basic computer's instruction set</w:t>
            </w:r>
          </w:p>
        </w:tc>
        <w:tc>
          <w:tcPr>
            <w:tcW w:w="897" w:type="dxa"/>
          </w:tcPr>
          <w:p w14:paraId="228995A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133F2C3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7990202E"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BL-3</w:t>
            </w:r>
          </w:p>
        </w:tc>
      </w:tr>
      <w:tr w:rsidR="00E724A1" w:rsidRPr="00450BC3" w14:paraId="7357484A" w14:textId="77777777" w:rsidTr="001A60B4">
        <w:tc>
          <w:tcPr>
            <w:tcW w:w="10876" w:type="dxa"/>
            <w:gridSpan w:val="5"/>
          </w:tcPr>
          <w:p w14:paraId="1DA666CB" w14:textId="22614324" w:rsidR="00E724A1" w:rsidRPr="00450BC3" w:rsidRDefault="00E724A1" w:rsidP="00E724A1">
            <w:pPr>
              <w:spacing w:after="0" w:line="240" w:lineRule="auto"/>
              <w:jc w:val="center"/>
              <w:rPr>
                <w:rFonts w:ascii="Times New Roman" w:hAnsi="Times New Roman" w:cs="Times New Roman"/>
                <w:b/>
                <w:bCs/>
                <w:sz w:val="30"/>
                <w:szCs w:val="30"/>
              </w:rPr>
            </w:pPr>
          </w:p>
          <w:p w14:paraId="57ECA76D" w14:textId="77777777" w:rsidR="00450BC3" w:rsidRDefault="00450BC3" w:rsidP="00E724A1">
            <w:pPr>
              <w:spacing w:after="0" w:line="240" w:lineRule="auto"/>
              <w:jc w:val="center"/>
              <w:rPr>
                <w:rFonts w:ascii="Times New Roman" w:hAnsi="Times New Roman" w:cs="Times New Roman"/>
                <w:b/>
                <w:bCs/>
                <w:sz w:val="30"/>
                <w:szCs w:val="30"/>
              </w:rPr>
            </w:pPr>
          </w:p>
          <w:p w14:paraId="2CDFD7A9" w14:textId="504FA7CD" w:rsidR="00450BC3" w:rsidRDefault="00450BC3" w:rsidP="00E724A1">
            <w:pPr>
              <w:spacing w:after="0" w:line="240" w:lineRule="auto"/>
              <w:jc w:val="center"/>
              <w:rPr>
                <w:rFonts w:ascii="Times New Roman" w:hAnsi="Times New Roman" w:cs="Times New Roman"/>
                <w:b/>
                <w:bCs/>
                <w:sz w:val="30"/>
                <w:szCs w:val="30"/>
              </w:rPr>
            </w:pPr>
          </w:p>
          <w:p w14:paraId="4A1D650B" w14:textId="77777777" w:rsidR="00E724A1"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lastRenderedPageBreak/>
              <w:t>UNIT-II</w:t>
            </w:r>
          </w:p>
          <w:p w14:paraId="13C24008" w14:textId="77777777" w:rsidR="001A60B4" w:rsidRPr="00450BC3" w:rsidRDefault="001A60B4" w:rsidP="00E724A1">
            <w:pPr>
              <w:spacing w:after="0" w:line="240" w:lineRule="auto"/>
              <w:jc w:val="center"/>
              <w:rPr>
                <w:rFonts w:ascii="Times New Roman" w:hAnsi="Times New Roman" w:cs="Times New Roman"/>
                <w:b/>
                <w:bCs/>
                <w:sz w:val="30"/>
                <w:szCs w:val="30"/>
              </w:rPr>
            </w:pPr>
          </w:p>
        </w:tc>
        <w:tc>
          <w:tcPr>
            <w:tcW w:w="842" w:type="dxa"/>
          </w:tcPr>
          <w:p w14:paraId="1E1F34EC" w14:textId="77777777" w:rsidR="00E724A1" w:rsidRPr="00450BC3" w:rsidRDefault="00E724A1" w:rsidP="00E724A1">
            <w:pPr>
              <w:spacing w:after="0" w:line="240" w:lineRule="auto"/>
              <w:rPr>
                <w:rFonts w:ascii="Times New Roman" w:hAnsi="Times New Roman" w:cs="Times New Roman"/>
                <w:sz w:val="30"/>
                <w:szCs w:val="30"/>
              </w:rPr>
            </w:pPr>
          </w:p>
        </w:tc>
        <w:tc>
          <w:tcPr>
            <w:tcW w:w="843" w:type="dxa"/>
          </w:tcPr>
          <w:p w14:paraId="2E3DF630" w14:textId="77777777" w:rsidR="00E724A1" w:rsidRPr="00450BC3" w:rsidRDefault="00E724A1" w:rsidP="00E724A1">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5M</w:t>
            </w:r>
          </w:p>
        </w:tc>
        <w:tc>
          <w:tcPr>
            <w:tcW w:w="844" w:type="dxa"/>
          </w:tcPr>
          <w:p w14:paraId="1A1A489C" w14:textId="77777777" w:rsidR="00E724A1" w:rsidRPr="00450BC3" w:rsidRDefault="00E724A1" w:rsidP="00E724A1">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CO-1</w:t>
            </w:r>
          </w:p>
        </w:tc>
        <w:tc>
          <w:tcPr>
            <w:tcW w:w="843" w:type="dxa"/>
          </w:tcPr>
          <w:p w14:paraId="7D6052D9" w14:textId="77777777" w:rsidR="00E724A1" w:rsidRPr="00450BC3" w:rsidRDefault="00E724A1" w:rsidP="00E724A1">
            <w:pPr>
              <w:spacing w:after="0" w:line="240" w:lineRule="auto"/>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2845ECB4" w14:textId="77777777" w:rsidTr="001A60B4">
        <w:trPr>
          <w:gridAfter w:val="4"/>
          <w:wAfter w:w="3367" w:type="dxa"/>
        </w:trPr>
        <w:tc>
          <w:tcPr>
            <w:tcW w:w="675" w:type="dxa"/>
          </w:tcPr>
          <w:p w14:paraId="767D29A7"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3.</w:t>
            </w:r>
          </w:p>
        </w:tc>
        <w:tc>
          <w:tcPr>
            <w:tcW w:w="7513" w:type="dxa"/>
          </w:tcPr>
          <w:p w14:paraId="3AB3E5BA" w14:textId="7E0E5479" w:rsidR="00E724A1" w:rsidRPr="00450BC3" w:rsidRDefault="00E724A1" w:rsidP="00C337BF">
            <w:pPr>
              <w:pStyle w:val="ListParagraph"/>
              <w:numPr>
                <w:ilvl w:val="0"/>
                <w:numId w:val="30"/>
              </w:numPr>
              <w:spacing w:after="0" w:line="240" w:lineRule="auto"/>
              <w:ind w:left="360"/>
              <w:rPr>
                <w:rFonts w:ascii="Times New Roman" w:hAnsi="Times New Roman" w:cs="Times New Roman"/>
                <w:sz w:val="30"/>
                <w:szCs w:val="30"/>
              </w:rPr>
            </w:pPr>
            <w:r w:rsidRPr="00450BC3">
              <w:rPr>
                <w:rFonts w:ascii="Times New Roman" w:hAnsi="Times New Roman" w:cs="Times New Roman"/>
                <w:sz w:val="30"/>
                <w:szCs w:val="30"/>
              </w:rPr>
              <w:t>What is a ripple carry adder? Explain its operation with a truth table and example.</w:t>
            </w:r>
          </w:p>
        </w:tc>
        <w:tc>
          <w:tcPr>
            <w:tcW w:w="897" w:type="dxa"/>
          </w:tcPr>
          <w:p w14:paraId="2280E65E"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461256C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4898C83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44250046" w14:textId="77777777" w:rsidTr="001A60B4">
        <w:trPr>
          <w:gridAfter w:val="4"/>
          <w:wAfter w:w="3367" w:type="dxa"/>
        </w:trPr>
        <w:tc>
          <w:tcPr>
            <w:tcW w:w="675" w:type="dxa"/>
          </w:tcPr>
          <w:p w14:paraId="1D967F7F"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31A5F744" w14:textId="0B48E501" w:rsidR="00E724A1" w:rsidRPr="00450BC3" w:rsidRDefault="00E724A1" w:rsidP="00C337BF">
            <w:pPr>
              <w:pStyle w:val="ListParagraph"/>
              <w:numPr>
                <w:ilvl w:val="0"/>
                <w:numId w:val="30"/>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 xml:space="preserve">With suitable example and formats, explain the IEEE754 single </w:t>
            </w:r>
            <w:r w:rsidR="00C337BF" w:rsidRPr="00450BC3">
              <w:rPr>
                <w:rFonts w:ascii="Times New Roman" w:hAnsi="Times New Roman" w:cs="Times New Roman"/>
                <w:sz w:val="30"/>
                <w:szCs w:val="30"/>
              </w:rPr>
              <w:t>precision</w:t>
            </w:r>
            <w:r w:rsidRPr="00450BC3">
              <w:rPr>
                <w:rFonts w:ascii="Times New Roman" w:hAnsi="Times New Roman" w:cs="Times New Roman"/>
                <w:sz w:val="30"/>
                <w:szCs w:val="30"/>
              </w:rPr>
              <w:t xml:space="preserve"> and double </w:t>
            </w:r>
            <w:r w:rsidR="00C337BF" w:rsidRPr="00450BC3">
              <w:rPr>
                <w:rFonts w:ascii="Times New Roman" w:hAnsi="Times New Roman" w:cs="Times New Roman"/>
                <w:sz w:val="30"/>
                <w:szCs w:val="30"/>
              </w:rPr>
              <w:t>precision</w:t>
            </w:r>
            <w:r w:rsidRPr="00450BC3">
              <w:rPr>
                <w:rFonts w:ascii="Times New Roman" w:hAnsi="Times New Roman" w:cs="Times New Roman"/>
                <w:sz w:val="30"/>
                <w:szCs w:val="30"/>
              </w:rPr>
              <w:t xml:space="preserve"> floating point number representation</w:t>
            </w:r>
          </w:p>
        </w:tc>
        <w:tc>
          <w:tcPr>
            <w:tcW w:w="897" w:type="dxa"/>
          </w:tcPr>
          <w:p w14:paraId="470BB42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270B552C"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78CF4F60"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3B214865" w14:textId="77777777" w:rsidTr="001A60B4">
        <w:trPr>
          <w:gridAfter w:val="4"/>
          <w:wAfter w:w="3372" w:type="dxa"/>
        </w:trPr>
        <w:tc>
          <w:tcPr>
            <w:tcW w:w="10876" w:type="dxa"/>
            <w:gridSpan w:val="5"/>
          </w:tcPr>
          <w:p w14:paraId="5A885492"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OR</w:t>
            </w:r>
          </w:p>
        </w:tc>
      </w:tr>
      <w:tr w:rsidR="00E724A1" w:rsidRPr="00450BC3" w14:paraId="7B5F0FA6" w14:textId="77777777" w:rsidTr="001A60B4">
        <w:trPr>
          <w:gridAfter w:val="4"/>
          <w:wAfter w:w="3367" w:type="dxa"/>
        </w:trPr>
        <w:tc>
          <w:tcPr>
            <w:tcW w:w="675" w:type="dxa"/>
          </w:tcPr>
          <w:p w14:paraId="06E31EFD"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4.</w:t>
            </w:r>
          </w:p>
        </w:tc>
        <w:tc>
          <w:tcPr>
            <w:tcW w:w="7513" w:type="dxa"/>
          </w:tcPr>
          <w:p w14:paraId="522890A6" w14:textId="0685FF9B" w:rsidR="00E724A1" w:rsidRPr="00450BC3" w:rsidRDefault="00E724A1" w:rsidP="00C337BF">
            <w:pPr>
              <w:spacing w:after="0" w:line="240" w:lineRule="auto"/>
              <w:jc w:val="both"/>
              <w:rPr>
                <w:rFonts w:ascii="Times New Roman" w:hAnsi="Times New Roman" w:cs="Times New Roman"/>
                <w:sz w:val="30"/>
                <w:szCs w:val="30"/>
              </w:rPr>
            </w:pPr>
            <w:r w:rsidRPr="00450BC3">
              <w:rPr>
                <w:rFonts w:ascii="Times New Roman" w:hAnsi="Times New Roman" w:cs="Times New Roman"/>
                <w:sz w:val="30"/>
                <w:szCs w:val="30"/>
              </w:rPr>
              <w:t>Draw the flowchart for Booth’s algorithm.</w:t>
            </w:r>
            <w:r w:rsidR="00C337BF" w:rsidRPr="00450BC3">
              <w:rPr>
                <w:rFonts w:ascii="Times New Roman" w:hAnsi="Times New Roman" w:cs="Times New Roman"/>
                <w:sz w:val="30"/>
                <w:szCs w:val="30"/>
              </w:rPr>
              <w:t xml:space="preserve"> </w:t>
            </w:r>
            <w:r w:rsidRPr="00450BC3">
              <w:rPr>
                <w:rFonts w:ascii="Times New Roman" w:hAnsi="Times New Roman" w:cs="Times New Roman"/>
                <w:sz w:val="30"/>
                <w:szCs w:val="30"/>
              </w:rPr>
              <w:t>Multiply the given binary number 01010 by 00011 using Booth's algorithm.</w:t>
            </w:r>
          </w:p>
        </w:tc>
        <w:tc>
          <w:tcPr>
            <w:tcW w:w="897" w:type="dxa"/>
          </w:tcPr>
          <w:p w14:paraId="794207BE"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10M</w:t>
            </w:r>
          </w:p>
        </w:tc>
        <w:tc>
          <w:tcPr>
            <w:tcW w:w="898" w:type="dxa"/>
          </w:tcPr>
          <w:p w14:paraId="75300340"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CO-1</w:t>
            </w:r>
          </w:p>
        </w:tc>
        <w:tc>
          <w:tcPr>
            <w:tcW w:w="898" w:type="dxa"/>
          </w:tcPr>
          <w:p w14:paraId="4DF99893"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BL-3</w:t>
            </w:r>
          </w:p>
        </w:tc>
      </w:tr>
      <w:tr w:rsidR="00E724A1" w:rsidRPr="00450BC3" w14:paraId="1AB8CF9A" w14:textId="77777777" w:rsidTr="001A60B4">
        <w:trPr>
          <w:gridAfter w:val="4"/>
          <w:wAfter w:w="3372" w:type="dxa"/>
        </w:trPr>
        <w:tc>
          <w:tcPr>
            <w:tcW w:w="10876" w:type="dxa"/>
            <w:gridSpan w:val="5"/>
          </w:tcPr>
          <w:p w14:paraId="564C4F46" w14:textId="77777777" w:rsidR="00E724A1"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UNIT-III</w:t>
            </w:r>
          </w:p>
          <w:p w14:paraId="512F32B3" w14:textId="77777777" w:rsidR="001A60B4" w:rsidRPr="00450BC3" w:rsidRDefault="001A60B4" w:rsidP="00E724A1">
            <w:pPr>
              <w:spacing w:after="0" w:line="240" w:lineRule="auto"/>
              <w:jc w:val="center"/>
              <w:rPr>
                <w:rFonts w:ascii="Times New Roman" w:hAnsi="Times New Roman" w:cs="Times New Roman"/>
                <w:b/>
                <w:bCs/>
                <w:sz w:val="30"/>
                <w:szCs w:val="30"/>
              </w:rPr>
            </w:pPr>
          </w:p>
        </w:tc>
      </w:tr>
      <w:tr w:rsidR="00E724A1" w:rsidRPr="00450BC3" w14:paraId="5CED94F1" w14:textId="77777777" w:rsidTr="001A60B4">
        <w:trPr>
          <w:gridAfter w:val="4"/>
          <w:wAfter w:w="3367" w:type="dxa"/>
        </w:trPr>
        <w:tc>
          <w:tcPr>
            <w:tcW w:w="675" w:type="dxa"/>
          </w:tcPr>
          <w:p w14:paraId="3F0100DE"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5.</w:t>
            </w:r>
          </w:p>
        </w:tc>
        <w:tc>
          <w:tcPr>
            <w:tcW w:w="7513" w:type="dxa"/>
          </w:tcPr>
          <w:p w14:paraId="248B07C9" w14:textId="77777777" w:rsidR="00E724A1" w:rsidRPr="00450BC3" w:rsidRDefault="00E724A1" w:rsidP="002A4F62">
            <w:pPr>
              <w:pStyle w:val="ListParagraph"/>
              <w:numPr>
                <w:ilvl w:val="0"/>
                <w:numId w:val="27"/>
              </w:numPr>
              <w:spacing w:after="0" w:line="240" w:lineRule="auto"/>
              <w:ind w:left="377" w:hanging="377"/>
              <w:jc w:val="both"/>
              <w:rPr>
                <w:rFonts w:ascii="Times New Roman" w:hAnsi="Times New Roman" w:cs="Times New Roman"/>
                <w:sz w:val="30"/>
                <w:szCs w:val="30"/>
              </w:rPr>
            </w:pPr>
            <w:r w:rsidRPr="00450BC3">
              <w:rPr>
                <w:rFonts w:ascii="Times New Roman" w:hAnsi="Times New Roman" w:cs="Times New Roman"/>
                <w:sz w:val="30"/>
                <w:szCs w:val="30"/>
              </w:rPr>
              <w:t>Give the format of micro instruction and explain the symbols and binary codes of micro instruction fields</w:t>
            </w:r>
          </w:p>
        </w:tc>
        <w:tc>
          <w:tcPr>
            <w:tcW w:w="897" w:type="dxa"/>
          </w:tcPr>
          <w:p w14:paraId="04B67A46"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677D7125"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CO-2</w:t>
            </w:r>
          </w:p>
        </w:tc>
        <w:tc>
          <w:tcPr>
            <w:tcW w:w="898" w:type="dxa"/>
          </w:tcPr>
          <w:p w14:paraId="526A8E9A"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77151A3E" w14:textId="77777777" w:rsidTr="001A60B4">
        <w:trPr>
          <w:gridAfter w:val="4"/>
          <w:wAfter w:w="3367" w:type="dxa"/>
        </w:trPr>
        <w:tc>
          <w:tcPr>
            <w:tcW w:w="675" w:type="dxa"/>
          </w:tcPr>
          <w:p w14:paraId="2177CA14"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0B9023A8" w14:textId="58264C72" w:rsidR="00E724A1" w:rsidRPr="00450BC3" w:rsidRDefault="00E724A1" w:rsidP="002A4F62">
            <w:pPr>
              <w:pStyle w:val="ListParagraph"/>
              <w:numPr>
                <w:ilvl w:val="0"/>
                <w:numId w:val="27"/>
              </w:numPr>
              <w:spacing w:after="0" w:line="240" w:lineRule="auto"/>
              <w:ind w:left="399"/>
              <w:contextualSpacing w:val="0"/>
              <w:rPr>
                <w:rFonts w:ascii="Times New Roman" w:hAnsi="Times New Roman" w:cs="Times New Roman"/>
                <w:sz w:val="30"/>
                <w:szCs w:val="30"/>
              </w:rPr>
            </w:pPr>
            <w:r w:rsidRPr="00450BC3">
              <w:rPr>
                <w:rFonts w:ascii="Times New Roman" w:hAnsi="Times New Roman" w:cs="Times New Roman"/>
                <w:sz w:val="30"/>
                <w:szCs w:val="30"/>
              </w:rPr>
              <w:t>Describe in det</w:t>
            </w:r>
            <w:r w:rsidR="002A4F62">
              <w:rPr>
                <w:rFonts w:ascii="Times New Roman" w:hAnsi="Times New Roman" w:cs="Times New Roman"/>
                <w:sz w:val="30"/>
                <w:szCs w:val="30"/>
              </w:rPr>
              <w:t>ail about address sequencing.</w:t>
            </w:r>
          </w:p>
        </w:tc>
        <w:tc>
          <w:tcPr>
            <w:tcW w:w="897" w:type="dxa"/>
          </w:tcPr>
          <w:p w14:paraId="33B494F6"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31C36C4C"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CO-2</w:t>
            </w:r>
          </w:p>
        </w:tc>
        <w:tc>
          <w:tcPr>
            <w:tcW w:w="898" w:type="dxa"/>
          </w:tcPr>
          <w:p w14:paraId="311E6BAA"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3996CD9D" w14:textId="77777777" w:rsidTr="001A60B4">
        <w:trPr>
          <w:gridAfter w:val="4"/>
          <w:wAfter w:w="3372" w:type="dxa"/>
        </w:trPr>
        <w:tc>
          <w:tcPr>
            <w:tcW w:w="10876" w:type="dxa"/>
            <w:gridSpan w:val="5"/>
          </w:tcPr>
          <w:p w14:paraId="7F9CB348"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OR</w:t>
            </w:r>
          </w:p>
        </w:tc>
      </w:tr>
      <w:tr w:rsidR="00E724A1" w:rsidRPr="00450BC3" w14:paraId="28D2B528" w14:textId="77777777" w:rsidTr="001A60B4">
        <w:trPr>
          <w:gridAfter w:val="4"/>
          <w:wAfter w:w="3367" w:type="dxa"/>
          <w:trHeight w:val="70"/>
        </w:trPr>
        <w:tc>
          <w:tcPr>
            <w:tcW w:w="675" w:type="dxa"/>
          </w:tcPr>
          <w:p w14:paraId="695ACEA2"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6.</w:t>
            </w:r>
          </w:p>
        </w:tc>
        <w:tc>
          <w:tcPr>
            <w:tcW w:w="7513" w:type="dxa"/>
          </w:tcPr>
          <w:p w14:paraId="5BB60B72" w14:textId="77777777" w:rsidR="00E724A1" w:rsidRPr="00450BC3" w:rsidRDefault="00E724A1" w:rsidP="002A4F62">
            <w:pPr>
              <w:spacing w:after="0" w:line="240" w:lineRule="auto"/>
              <w:jc w:val="both"/>
              <w:rPr>
                <w:rFonts w:ascii="Times New Roman" w:hAnsi="Times New Roman" w:cs="Times New Roman"/>
                <w:sz w:val="30"/>
                <w:szCs w:val="30"/>
              </w:rPr>
            </w:pPr>
            <w:r w:rsidRPr="00450BC3">
              <w:rPr>
                <w:rFonts w:ascii="Times New Roman" w:hAnsi="Times New Roman" w:cs="Times New Roman"/>
                <w:sz w:val="30"/>
                <w:szCs w:val="30"/>
              </w:rPr>
              <w:t>Explain the basic organization of microprogrammed control unit</w:t>
            </w:r>
          </w:p>
        </w:tc>
        <w:tc>
          <w:tcPr>
            <w:tcW w:w="897" w:type="dxa"/>
          </w:tcPr>
          <w:p w14:paraId="71E1F226"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10M</w:t>
            </w:r>
          </w:p>
        </w:tc>
        <w:tc>
          <w:tcPr>
            <w:tcW w:w="898" w:type="dxa"/>
          </w:tcPr>
          <w:p w14:paraId="04137E90" w14:textId="4E6AC685"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w:t>
            </w:r>
            <w:r w:rsidR="00C337BF" w:rsidRPr="00450BC3">
              <w:rPr>
                <w:rFonts w:ascii="Times New Roman" w:hAnsi="Times New Roman" w:cs="Times New Roman"/>
                <w:sz w:val="30"/>
                <w:szCs w:val="30"/>
              </w:rPr>
              <w:t>3</w:t>
            </w:r>
          </w:p>
        </w:tc>
        <w:tc>
          <w:tcPr>
            <w:tcW w:w="898" w:type="dxa"/>
          </w:tcPr>
          <w:p w14:paraId="7AEB1D5F"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630F3A76" w14:textId="77777777" w:rsidTr="001A60B4">
        <w:trPr>
          <w:gridAfter w:val="4"/>
          <w:wAfter w:w="3372" w:type="dxa"/>
        </w:trPr>
        <w:tc>
          <w:tcPr>
            <w:tcW w:w="10876" w:type="dxa"/>
            <w:gridSpan w:val="5"/>
          </w:tcPr>
          <w:p w14:paraId="5DAB7F2D" w14:textId="77777777" w:rsidR="00C337BF" w:rsidRPr="00450BC3" w:rsidRDefault="00C337BF" w:rsidP="00E724A1">
            <w:pPr>
              <w:spacing w:after="0" w:line="240" w:lineRule="auto"/>
              <w:jc w:val="center"/>
              <w:rPr>
                <w:rFonts w:ascii="Times New Roman" w:hAnsi="Times New Roman" w:cs="Times New Roman"/>
                <w:b/>
                <w:bCs/>
                <w:sz w:val="30"/>
                <w:szCs w:val="30"/>
              </w:rPr>
            </w:pPr>
          </w:p>
          <w:p w14:paraId="75E36644" w14:textId="77777777" w:rsidR="00E724A1"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UNIT-IV</w:t>
            </w:r>
          </w:p>
          <w:p w14:paraId="367C8BE2" w14:textId="77777777" w:rsidR="001A60B4" w:rsidRPr="00450BC3" w:rsidRDefault="001A60B4" w:rsidP="00E724A1">
            <w:pPr>
              <w:spacing w:after="0" w:line="240" w:lineRule="auto"/>
              <w:jc w:val="center"/>
              <w:rPr>
                <w:rFonts w:ascii="Times New Roman" w:hAnsi="Times New Roman" w:cs="Times New Roman"/>
                <w:b/>
                <w:bCs/>
                <w:sz w:val="30"/>
                <w:szCs w:val="30"/>
              </w:rPr>
            </w:pPr>
          </w:p>
        </w:tc>
      </w:tr>
      <w:tr w:rsidR="00E724A1" w:rsidRPr="00450BC3" w14:paraId="64F77D0A" w14:textId="77777777" w:rsidTr="001A60B4">
        <w:trPr>
          <w:gridAfter w:val="4"/>
          <w:wAfter w:w="3367" w:type="dxa"/>
        </w:trPr>
        <w:tc>
          <w:tcPr>
            <w:tcW w:w="675" w:type="dxa"/>
          </w:tcPr>
          <w:p w14:paraId="5A42A725"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7.</w:t>
            </w:r>
          </w:p>
        </w:tc>
        <w:tc>
          <w:tcPr>
            <w:tcW w:w="7513" w:type="dxa"/>
          </w:tcPr>
          <w:p w14:paraId="4A130DF5" w14:textId="7D818488" w:rsidR="00E724A1" w:rsidRPr="00450BC3" w:rsidRDefault="00E724A1" w:rsidP="00C337BF">
            <w:pPr>
              <w:pStyle w:val="ListParagraph"/>
              <w:numPr>
                <w:ilvl w:val="0"/>
                <w:numId w:val="16"/>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 xml:space="preserve">With a neat block diagram explain the </w:t>
            </w:r>
            <w:r w:rsidR="00C337BF" w:rsidRPr="00450BC3">
              <w:rPr>
                <w:rFonts w:ascii="Times New Roman" w:hAnsi="Times New Roman" w:cs="Times New Roman"/>
                <w:sz w:val="30"/>
                <w:szCs w:val="30"/>
              </w:rPr>
              <w:t>Associative</w:t>
            </w:r>
            <w:r w:rsidRPr="00450BC3">
              <w:rPr>
                <w:rFonts w:ascii="Times New Roman" w:hAnsi="Times New Roman" w:cs="Times New Roman"/>
                <w:sz w:val="30"/>
                <w:szCs w:val="30"/>
              </w:rPr>
              <w:t xml:space="preserve"> mapping cache organization and mention the advantage of this mapping scheme.</w:t>
            </w:r>
          </w:p>
        </w:tc>
        <w:tc>
          <w:tcPr>
            <w:tcW w:w="897" w:type="dxa"/>
          </w:tcPr>
          <w:p w14:paraId="580B4FD6"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4502AAC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CO-3</w:t>
            </w:r>
          </w:p>
        </w:tc>
        <w:tc>
          <w:tcPr>
            <w:tcW w:w="898" w:type="dxa"/>
          </w:tcPr>
          <w:p w14:paraId="125F16B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3A71892E" w14:textId="77777777" w:rsidTr="001A60B4">
        <w:trPr>
          <w:gridAfter w:val="4"/>
          <w:wAfter w:w="3367" w:type="dxa"/>
        </w:trPr>
        <w:tc>
          <w:tcPr>
            <w:tcW w:w="675" w:type="dxa"/>
          </w:tcPr>
          <w:p w14:paraId="0584CD91"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52CEDA7D" w14:textId="5EBB4186" w:rsidR="00E724A1" w:rsidRPr="00450BC3" w:rsidRDefault="00E724A1" w:rsidP="00C337BF">
            <w:pPr>
              <w:pStyle w:val="ListParagraph"/>
              <w:numPr>
                <w:ilvl w:val="0"/>
                <w:numId w:val="16"/>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Explain the address translation in Direct Mapped Cache with an example.</w:t>
            </w:r>
          </w:p>
        </w:tc>
        <w:tc>
          <w:tcPr>
            <w:tcW w:w="897" w:type="dxa"/>
          </w:tcPr>
          <w:p w14:paraId="64A0CAB2"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078CEDFA"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CO-3</w:t>
            </w:r>
          </w:p>
        </w:tc>
        <w:tc>
          <w:tcPr>
            <w:tcW w:w="898" w:type="dxa"/>
          </w:tcPr>
          <w:p w14:paraId="4492451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r w:rsidR="00E724A1" w:rsidRPr="00450BC3" w14:paraId="486770F3" w14:textId="77777777" w:rsidTr="001A60B4">
        <w:trPr>
          <w:gridAfter w:val="4"/>
          <w:wAfter w:w="3372" w:type="dxa"/>
        </w:trPr>
        <w:tc>
          <w:tcPr>
            <w:tcW w:w="10876" w:type="dxa"/>
            <w:gridSpan w:val="5"/>
          </w:tcPr>
          <w:p w14:paraId="30A86CEC"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OR</w:t>
            </w:r>
          </w:p>
        </w:tc>
      </w:tr>
      <w:tr w:rsidR="00E724A1" w:rsidRPr="00450BC3" w14:paraId="275D7C46" w14:textId="77777777" w:rsidTr="001A60B4">
        <w:trPr>
          <w:gridAfter w:val="4"/>
          <w:wAfter w:w="3367" w:type="dxa"/>
        </w:trPr>
        <w:tc>
          <w:tcPr>
            <w:tcW w:w="675" w:type="dxa"/>
          </w:tcPr>
          <w:p w14:paraId="4365049A"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8.</w:t>
            </w:r>
          </w:p>
        </w:tc>
        <w:tc>
          <w:tcPr>
            <w:tcW w:w="7513" w:type="dxa"/>
          </w:tcPr>
          <w:p w14:paraId="156E581F" w14:textId="77777777" w:rsidR="00E724A1" w:rsidRPr="00450BC3" w:rsidRDefault="00E724A1" w:rsidP="00C337BF">
            <w:pPr>
              <w:spacing w:after="0" w:line="240" w:lineRule="auto"/>
              <w:jc w:val="both"/>
              <w:rPr>
                <w:rFonts w:ascii="Times New Roman" w:hAnsi="Times New Roman" w:cs="Times New Roman"/>
                <w:sz w:val="30"/>
                <w:szCs w:val="30"/>
              </w:rPr>
            </w:pPr>
            <w:r w:rsidRPr="00450BC3">
              <w:rPr>
                <w:rFonts w:ascii="Times New Roman" w:hAnsi="Times New Roman" w:cs="Times New Roman"/>
                <w:sz w:val="30"/>
                <w:szCs w:val="30"/>
              </w:rPr>
              <w:t>Describe the role of pages and page frames in virtual memory implementation. Explain various page replacement algorithms with suitable examples.</w:t>
            </w:r>
          </w:p>
        </w:tc>
        <w:tc>
          <w:tcPr>
            <w:tcW w:w="897" w:type="dxa"/>
          </w:tcPr>
          <w:p w14:paraId="45375E60"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10M</w:t>
            </w:r>
          </w:p>
        </w:tc>
        <w:tc>
          <w:tcPr>
            <w:tcW w:w="898" w:type="dxa"/>
          </w:tcPr>
          <w:p w14:paraId="782C5CCB"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CO-3</w:t>
            </w:r>
          </w:p>
        </w:tc>
        <w:tc>
          <w:tcPr>
            <w:tcW w:w="898" w:type="dxa"/>
          </w:tcPr>
          <w:p w14:paraId="58F0C25E" w14:textId="714EABE3"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w:t>
            </w:r>
            <w:r w:rsidR="00C337BF" w:rsidRPr="00450BC3">
              <w:rPr>
                <w:rFonts w:ascii="Times New Roman" w:hAnsi="Times New Roman" w:cs="Times New Roman"/>
                <w:sz w:val="30"/>
                <w:szCs w:val="30"/>
              </w:rPr>
              <w:t>2</w:t>
            </w:r>
          </w:p>
        </w:tc>
      </w:tr>
      <w:tr w:rsidR="00E724A1" w:rsidRPr="00450BC3" w14:paraId="72116704" w14:textId="77777777" w:rsidTr="001A60B4">
        <w:trPr>
          <w:gridAfter w:val="4"/>
          <w:wAfter w:w="3372" w:type="dxa"/>
        </w:trPr>
        <w:tc>
          <w:tcPr>
            <w:tcW w:w="10876" w:type="dxa"/>
            <w:gridSpan w:val="5"/>
          </w:tcPr>
          <w:p w14:paraId="48754107" w14:textId="77777777" w:rsidR="00E724A1" w:rsidRPr="00450BC3" w:rsidRDefault="00E724A1" w:rsidP="00E724A1">
            <w:pPr>
              <w:spacing w:after="0" w:line="240" w:lineRule="auto"/>
              <w:jc w:val="center"/>
              <w:rPr>
                <w:rFonts w:ascii="Times New Roman" w:hAnsi="Times New Roman" w:cs="Times New Roman"/>
                <w:b/>
                <w:bCs/>
                <w:sz w:val="30"/>
                <w:szCs w:val="30"/>
              </w:rPr>
            </w:pPr>
          </w:p>
          <w:p w14:paraId="554C7AD7"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UNIT-V</w:t>
            </w:r>
          </w:p>
        </w:tc>
      </w:tr>
      <w:tr w:rsidR="00E724A1" w:rsidRPr="00450BC3" w14:paraId="72680894" w14:textId="77777777" w:rsidTr="001A60B4">
        <w:trPr>
          <w:gridAfter w:val="4"/>
          <w:wAfter w:w="3367" w:type="dxa"/>
          <w:trHeight w:val="123"/>
        </w:trPr>
        <w:tc>
          <w:tcPr>
            <w:tcW w:w="675" w:type="dxa"/>
          </w:tcPr>
          <w:p w14:paraId="20A9E749"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9.</w:t>
            </w:r>
          </w:p>
        </w:tc>
        <w:tc>
          <w:tcPr>
            <w:tcW w:w="7513" w:type="dxa"/>
          </w:tcPr>
          <w:p w14:paraId="311AA57A" w14:textId="6CC63FE0" w:rsidR="00E724A1" w:rsidRPr="00450BC3" w:rsidRDefault="00E724A1" w:rsidP="00C337BF">
            <w:pPr>
              <w:pStyle w:val="ListParagraph"/>
              <w:numPr>
                <w:ilvl w:val="0"/>
                <w:numId w:val="31"/>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Draw the block diagram and waveform to explain the source initiated strobe control</w:t>
            </w:r>
          </w:p>
        </w:tc>
        <w:tc>
          <w:tcPr>
            <w:tcW w:w="897" w:type="dxa"/>
          </w:tcPr>
          <w:p w14:paraId="664AF782"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65062D4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CO-4</w:t>
            </w:r>
          </w:p>
        </w:tc>
        <w:tc>
          <w:tcPr>
            <w:tcW w:w="898" w:type="dxa"/>
          </w:tcPr>
          <w:p w14:paraId="39043B6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BL-3</w:t>
            </w:r>
          </w:p>
        </w:tc>
      </w:tr>
      <w:tr w:rsidR="00E724A1" w:rsidRPr="00450BC3" w14:paraId="6419FB01" w14:textId="77777777" w:rsidTr="001A60B4">
        <w:trPr>
          <w:gridAfter w:val="4"/>
          <w:wAfter w:w="3367" w:type="dxa"/>
        </w:trPr>
        <w:tc>
          <w:tcPr>
            <w:tcW w:w="675" w:type="dxa"/>
          </w:tcPr>
          <w:p w14:paraId="1C1E0303" w14:textId="77777777" w:rsidR="00E724A1" w:rsidRPr="00450BC3" w:rsidRDefault="00E724A1" w:rsidP="00E724A1">
            <w:pPr>
              <w:spacing w:after="0" w:line="240" w:lineRule="auto"/>
              <w:jc w:val="center"/>
              <w:rPr>
                <w:rFonts w:ascii="Times New Roman" w:hAnsi="Times New Roman" w:cs="Times New Roman"/>
                <w:sz w:val="30"/>
                <w:szCs w:val="30"/>
              </w:rPr>
            </w:pPr>
          </w:p>
        </w:tc>
        <w:tc>
          <w:tcPr>
            <w:tcW w:w="7513" w:type="dxa"/>
          </w:tcPr>
          <w:p w14:paraId="46665DA3" w14:textId="4FCC25B1" w:rsidR="00E724A1" w:rsidRPr="00450BC3" w:rsidRDefault="00E724A1" w:rsidP="002A4F62">
            <w:pPr>
              <w:pStyle w:val="ListParagraph"/>
              <w:numPr>
                <w:ilvl w:val="0"/>
                <w:numId w:val="31"/>
              </w:numPr>
              <w:spacing w:after="0" w:line="240" w:lineRule="auto"/>
              <w:ind w:left="360"/>
              <w:jc w:val="both"/>
              <w:rPr>
                <w:rFonts w:ascii="Times New Roman" w:hAnsi="Times New Roman" w:cs="Times New Roman"/>
                <w:sz w:val="30"/>
                <w:szCs w:val="30"/>
              </w:rPr>
            </w:pPr>
            <w:r w:rsidRPr="00450BC3">
              <w:rPr>
                <w:rFonts w:ascii="Times New Roman" w:hAnsi="Times New Roman" w:cs="Times New Roman"/>
                <w:sz w:val="30"/>
                <w:szCs w:val="30"/>
              </w:rPr>
              <w:t>Differentiate between Memory Mapped I/O and Isolated I/O</w:t>
            </w:r>
            <w:r w:rsidR="001A60B4">
              <w:rPr>
                <w:rFonts w:ascii="Times New Roman" w:hAnsi="Times New Roman" w:cs="Times New Roman"/>
                <w:sz w:val="30"/>
                <w:szCs w:val="30"/>
              </w:rPr>
              <w:t>.</w:t>
            </w:r>
          </w:p>
        </w:tc>
        <w:tc>
          <w:tcPr>
            <w:tcW w:w="897" w:type="dxa"/>
          </w:tcPr>
          <w:p w14:paraId="6022FDFF"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5M</w:t>
            </w:r>
          </w:p>
        </w:tc>
        <w:tc>
          <w:tcPr>
            <w:tcW w:w="898" w:type="dxa"/>
          </w:tcPr>
          <w:p w14:paraId="3976F9ED"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CO-4</w:t>
            </w:r>
          </w:p>
        </w:tc>
        <w:tc>
          <w:tcPr>
            <w:tcW w:w="898" w:type="dxa"/>
          </w:tcPr>
          <w:p w14:paraId="245ECE38"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BL-3</w:t>
            </w:r>
          </w:p>
        </w:tc>
      </w:tr>
      <w:tr w:rsidR="00E724A1" w:rsidRPr="00450BC3" w14:paraId="6CDB1D83" w14:textId="77777777" w:rsidTr="001A60B4">
        <w:trPr>
          <w:gridAfter w:val="4"/>
          <w:wAfter w:w="3372" w:type="dxa"/>
        </w:trPr>
        <w:tc>
          <w:tcPr>
            <w:tcW w:w="10876" w:type="dxa"/>
            <w:gridSpan w:val="5"/>
          </w:tcPr>
          <w:p w14:paraId="53BF4C33" w14:textId="77777777" w:rsidR="00E724A1" w:rsidRPr="00450BC3" w:rsidRDefault="00E724A1" w:rsidP="00E724A1">
            <w:pPr>
              <w:spacing w:after="0" w:line="240" w:lineRule="auto"/>
              <w:jc w:val="center"/>
              <w:rPr>
                <w:rFonts w:ascii="Times New Roman" w:hAnsi="Times New Roman" w:cs="Times New Roman"/>
                <w:b/>
                <w:bCs/>
                <w:sz w:val="30"/>
                <w:szCs w:val="30"/>
              </w:rPr>
            </w:pPr>
            <w:r w:rsidRPr="00450BC3">
              <w:rPr>
                <w:rFonts w:ascii="Times New Roman" w:hAnsi="Times New Roman" w:cs="Times New Roman"/>
                <w:b/>
                <w:bCs/>
                <w:sz w:val="30"/>
                <w:szCs w:val="30"/>
              </w:rPr>
              <w:t>OR</w:t>
            </w:r>
          </w:p>
        </w:tc>
      </w:tr>
      <w:tr w:rsidR="00E724A1" w:rsidRPr="00450BC3" w14:paraId="1EE281EA" w14:textId="77777777" w:rsidTr="001A60B4">
        <w:trPr>
          <w:gridAfter w:val="4"/>
          <w:wAfter w:w="3367" w:type="dxa"/>
        </w:trPr>
        <w:tc>
          <w:tcPr>
            <w:tcW w:w="675" w:type="dxa"/>
          </w:tcPr>
          <w:p w14:paraId="2D081464" w14:textId="77777777" w:rsidR="00E724A1" w:rsidRPr="00450BC3" w:rsidRDefault="00E724A1" w:rsidP="00E724A1">
            <w:pPr>
              <w:spacing w:after="0" w:line="240" w:lineRule="auto"/>
              <w:jc w:val="center"/>
              <w:rPr>
                <w:rFonts w:ascii="Times New Roman" w:hAnsi="Times New Roman" w:cs="Times New Roman"/>
                <w:sz w:val="30"/>
                <w:szCs w:val="30"/>
              </w:rPr>
            </w:pPr>
            <w:r w:rsidRPr="00450BC3">
              <w:rPr>
                <w:rFonts w:ascii="Times New Roman" w:hAnsi="Times New Roman" w:cs="Times New Roman"/>
                <w:sz w:val="30"/>
                <w:szCs w:val="30"/>
              </w:rPr>
              <w:t>10.</w:t>
            </w:r>
          </w:p>
        </w:tc>
        <w:tc>
          <w:tcPr>
            <w:tcW w:w="7513" w:type="dxa"/>
          </w:tcPr>
          <w:p w14:paraId="2A030617" w14:textId="77777777" w:rsidR="00E724A1" w:rsidRPr="00450BC3" w:rsidRDefault="00E724A1" w:rsidP="00E724A1">
            <w:pPr>
              <w:spacing w:after="0" w:line="240" w:lineRule="auto"/>
              <w:jc w:val="both"/>
              <w:rPr>
                <w:rFonts w:ascii="Times New Roman" w:hAnsi="Times New Roman" w:cs="Times New Roman"/>
                <w:sz w:val="30"/>
                <w:szCs w:val="30"/>
              </w:rPr>
            </w:pPr>
            <w:r w:rsidRPr="00450BC3">
              <w:rPr>
                <w:rFonts w:ascii="Times New Roman" w:hAnsi="Times New Roman" w:cs="Times New Roman"/>
                <w:sz w:val="30"/>
                <w:szCs w:val="30"/>
              </w:rPr>
              <w:t>Explain pipelining in computer architecture. Discuss the differences between arithmetic pipeline and instruction pipeline with suitable diagrams.</w:t>
            </w:r>
          </w:p>
        </w:tc>
        <w:tc>
          <w:tcPr>
            <w:tcW w:w="897" w:type="dxa"/>
          </w:tcPr>
          <w:p w14:paraId="510D57F4"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10M</w:t>
            </w:r>
          </w:p>
        </w:tc>
        <w:tc>
          <w:tcPr>
            <w:tcW w:w="898" w:type="dxa"/>
          </w:tcPr>
          <w:p w14:paraId="07F3FCF1"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CO-4</w:t>
            </w:r>
          </w:p>
        </w:tc>
        <w:tc>
          <w:tcPr>
            <w:tcW w:w="898" w:type="dxa"/>
          </w:tcPr>
          <w:p w14:paraId="363B6019" w14:textId="77777777" w:rsidR="00E724A1" w:rsidRPr="00450BC3" w:rsidRDefault="00E724A1" w:rsidP="001A60B4">
            <w:pPr>
              <w:spacing w:after="0" w:line="240" w:lineRule="auto"/>
              <w:jc w:val="right"/>
              <w:rPr>
                <w:rFonts w:ascii="Times New Roman" w:hAnsi="Times New Roman" w:cs="Times New Roman"/>
                <w:sz w:val="30"/>
                <w:szCs w:val="30"/>
              </w:rPr>
            </w:pPr>
            <w:r w:rsidRPr="00450BC3">
              <w:rPr>
                <w:rFonts w:ascii="Times New Roman" w:hAnsi="Times New Roman" w:cs="Times New Roman"/>
                <w:sz w:val="30"/>
                <w:szCs w:val="30"/>
              </w:rPr>
              <w:t>BL-2</w:t>
            </w:r>
          </w:p>
        </w:tc>
      </w:tr>
    </w:tbl>
    <w:p w14:paraId="3CD65D55" w14:textId="2FD73338" w:rsidR="00E724A1" w:rsidRPr="00E724A1" w:rsidRDefault="00E724A1" w:rsidP="001A60B4">
      <w:pPr>
        <w:spacing w:after="0" w:line="240" w:lineRule="auto"/>
        <w:jc w:val="center"/>
        <w:rPr>
          <w:rFonts w:ascii="Times New Roman" w:hAnsi="Times New Roman" w:cs="Times New Roman"/>
          <w:bCs/>
          <w:i/>
          <w:iCs/>
          <w:sz w:val="24"/>
          <w:szCs w:val="24"/>
          <w:lang w:eastAsia="en-IN"/>
        </w:rPr>
      </w:pPr>
      <w:r w:rsidRPr="00450BC3">
        <w:rPr>
          <w:rFonts w:ascii="Times New Roman" w:hAnsi="Times New Roman" w:cs="Times New Roman"/>
          <w:sz w:val="30"/>
          <w:szCs w:val="30"/>
        </w:rPr>
        <w:t>***</w:t>
      </w:r>
    </w:p>
    <w:sectPr w:rsidR="00E724A1" w:rsidRPr="00E724A1" w:rsidSect="001A60B4">
      <w:footerReference w:type="default" r:id="rId8"/>
      <w:pgSz w:w="11906" w:h="16838"/>
      <w:pgMar w:top="567" w:right="566" w:bottom="851" w:left="567"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CA23" w14:textId="77777777" w:rsidR="00FF7A02" w:rsidRDefault="00FF7A02" w:rsidP="007E6F1F">
      <w:pPr>
        <w:spacing w:after="0" w:line="240" w:lineRule="auto"/>
      </w:pPr>
      <w:r>
        <w:separator/>
      </w:r>
    </w:p>
  </w:endnote>
  <w:endnote w:type="continuationSeparator" w:id="0">
    <w:p w14:paraId="28866228" w14:textId="77777777" w:rsidR="00FF7A02" w:rsidRDefault="00FF7A02"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A4F6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A4F62">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21A8" w14:textId="77777777" w:rsidR="00FF7A02" w:rsidRDefault="00FF7A02" w:rsidP="007E6F1F">
      <w:pPr>
        <w:spacing w:after="0" w:line="240" w:lineRule="auto"/>
      </w:pPr>
      <w:r>
        <w:separator/>
      </w:r>
    </w:p>
  </w:footnote>
  <w:footnote w:type="continuationSeparator" w:id="0">
    <w:p w14:paraId="785CC3B8" w14:textId="77777777" w:rsidR="00FF7A02" w:rsidRDefault="00FF7A02"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78B"/>
    <w:multiLevelType w:val="multilevel"/>
    <w:tmpl w:val="082807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81945"/>
    <w:multiLevelType w:val="hybridMultilevel"/>
    <w:tmpl w:val="4A32DADC"/>
    <w:lvl w:ilvl="0" w:tplc="7E24B94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65ADA"/>
    <w:multiLevelType w:val="hybridMultilevel"/>
    <w:tmpl w:val="0A6E747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12201626"/>
    <w:multiLevelType w:val="hybridMultilevel"/>
    <w:tmpl w:val="C21EA8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1230493"/>
    <w:multiLevelType w:val="multilevel"/>
    <w:tmpl w:val="2123049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06003A"/>
    <w:multiLevelType w:val="hybridMultilevel"/>
    <w:tmpl w:val="0A6E747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67E09"/>
    <w:multiLevelType w:val="multilevel"/>
    <w:tmpl w:val="C4D2595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D3988"/>
    <w:multiLevelType w:val="hybridMultilevel"/>
    <w:tmpl w:val="0B9A551C"/>
    <w:lvl w:ilvl="0" w:tplc="40090017">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6226916"/>
    <w:multiLevelType w:val="hybridMultilevel"/>
    <w:tmpl w:val="C21EA8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AB78C5"/>
    <w:multiLevelType w:val="hybridMultilevel"/>
    <w:tmpl w:val="A3A0D6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B0965BB"/>
    <w:multiLevelType w:val="hybridMultilevel"/>
    <w:tmpl w:val="2FB6A41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501E3A"/>
    <w:multiLevelType w:val="hybridMultilevel"/>
    <w:tmpl w:val="2D5EE18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4F05252"/>
    <w:multiLevelType w:val="hybridMultilevel"/>
    <w:tmpl w:val="78E8035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C7D6300"/>
    <w:multiLevelType w:val="multilevel"/>
    <w:tmpl w:val="91D899D0"/>
    <w:lvl w:ilvl="0">
      <w:start w:val="1"/>
      <w:numFmt w:val="upperLetter"/>
      <w:lvlText w:val="%1)"/>
      <w:lvlJc w:val="left"/>
      <w:pPr>
        <w:ind w:left="720" w:hanging="36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1B007D"/>
    <w:multiLevelType w:val="multilevel"/>
    <w:tmpl w:val="AFEC65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3D6F77"/>
    <w:multiLevelType w:val="hybridMultilevel"/>
    <w:tmpl w:val="E1260A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AE52DB"/>
    <w:multiLevelType w:val="hybridMultilevel"/>
    <w:tmpl w:val="E98E77B6"/>
    <w:lvl w:ilvl="0" w:tplc="7E24B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94F71"/>
    <w:multiLevelType w:val="multilevel"/>
    <w:tmpl w:val="DFF07EE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81622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8570156">
    <w:abstractNumId w:val="27"/>
  </w:num>
  <w:num w:numId="3" w16cid:durableId="1697387488">
    <w:abstractNumId w:val="7"/>
  </w:num>
  <w:num w:numId="4" w16cid:durableId="1700009611">
    <w:abstractNumId w:val="24"/>
  </w:num>
  <w:num w:numId="5" w16cid:durableId="1662730353">
    <w:abstractNumId w:val="15"/>
  </w:num>
  <w:num w:numId="6" w16cid:durableId="1277173957">
    <w:abstractNumId w:val="6"/>
  </w:num>
  <w:num w:numId="7" w16cid:durableId="60955289">
    <w:abstractNumId w:val="10"/>
  </w:num>
  <w:num w:numId="8" w16cid:durableId="1045255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657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4469805">
    <w:abstractNumId w:val="22"/>
  </w:num>
  <w:num w:numId="11" w16cid:durableId="1392577694">
    <w:abstractNumId w:val="26"/>
  </w:num>
  <w:num w:numId="12" w16cid:durableId="616791584">
    <w:abstractNumId w:val="11"/>
  </w:num>
  <w:num w:numId="13" w16cid:durableId="350689003">
    <w:abstractNumId w:val="3"/>
  </w:num>
  <w:num w:numId="14" w16cid:durableId="1069382161">
    <w:abstractNumId w:val="12"/>
  </w:num>
  <w:num w:numId="15" w16cid:durableId="1752966620">
    <w:abstractNumId w:val="1"/>
  </w:num>
  <w:num w:numId="16" w16cid:durableId="563293895">
    <w:abstractNumId w:val="9"/>
  </w:num>
  <w:num w:numId="17" w16cid:durableId="515844992">
    <w:abstractNumId w:val="2"/>
  </w:num>
  <w:num w:numId="18" w16cid:durableId="944460099">
    <w:abstractNumId w:val="25"/>
  </w:num>
  <w:num w:numId="19" w16cid:durableId="1302806276">
    <w:abstractNumId w:val="8"/>
  </w:num>
  <w:num w:numId="20" w16cid:durableId="135225543">
    <w:abstractNumId w:val="21"/>
  </w:num>
  <w:num w:numId="21" w16cid:durableId="1793288060">
    <w:abstractNumId w:val="0"/>
  </w:num>
  <w:num w:numId="22" w16cid:durableId="65038155">
    <w:abstractNumId w:val="13"/>
  </w:num>
  <w:num w:numId="23" w16cid:durableId="1163544294">
    <w:abstractNumId w:val="17"/>
  </w:num>
  <w:num w:numId="24" w16cid:durableId="1768967696">
    <w:abstractNumId w:val="18"/>
  </w:num>
  <w:num w:numId="25" w16cid:durableId="674454898">
    <w:abstractNumId w:val="16"/>
  </w:num>
  <w:num w:numId="26" w16cid:durableId="391780132">
    <w:abstractNumId w:val="23"/>
  </w:num>
  <w:num w:numId="27" w16cid:durableId="1484152525">
    <w:abstractNumId w:val="19"/>
  </w:num>
  <w:num w:numId="28" w16cid:durableId="613562641">
    <w:abstractNumId w:val="20"/>
  </w:num>
  <w:num w:numId="29" w16cid:durableId="791752437">
    <w:abstractNumId w:val="14"/>
  </w:num>
  <w:num w:numId="30" w16cid:durableId="2091541379">
    <w:abstractNumId w:val="5"/>
  </w:num>
  <w:num w:numId="31" w16cid:durableId="10791384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21084"/>
    <w:rsid w:val="0002175E"/>
    <w:rsid w:val="00025404"/>
    <w:rsid w:val="00045321"/>
    <w:rsid w:val="00046CFA"/>
    <w:rsid w:val="00051419"/>
    <w:rsid w:val="000E3C9E"/>
    <w:rsid w:val="000E7532"/>
    <w:rsid w:val="00121836"/>
    <w:rsid w:val="00125D03"/>
    <w:rsid w:val="00155BE8"/>
    <w:rsid w:val="00180834"/>
    <w:rsid w:val="001A60B4"/>
    <w:rsid w:val="001B6BF0"/>
    <w:rsid w:val="001D489A"/>
    <w:rsid w:val="00222D2B"/>
    <w:rsid w:val="002238C7"/>
    <w:rsid w:val="00232700"/>
    <w:rsid w:val="002330F6"/>
    <w:rsid w:val="002704ED"/>
    <w:rsid w:val="002A4F62"/>
    <w:rsid w:val="002B7949"/>
    <w:rsid w:val="002E4A93"/>
    <w:rsid w:val="002E5D33"/>
    <w:rsid w:val="002E6C7D"/>
    <w:rsid w:val="002F63DB"/>
    <w:rsid w:val="00305E7F"/>
    <w:rsid w:val="00306D20"/>
    <w:rsid w:val="00323341"/>
    <w:rsid w:val="00342EF4"/>
    <w:rsid w:val="003438FF"/>
    <w:rsid w:val="00350C77"/>
    <w:rsid w:val="003A2FF8"/>
    <w:rsid w:val="003E1C4B"/>
    <w:rsid w:val="003E356D"/>
    <w:rsid w:val="0040435B"/>
    <w:rsid w:val="004160BC"/>
    <w:rsid w:val="00450BC3"/>
    <w:rsid w:val="004550CB"/>
    <w:rsid w:val="00460769"/>
    <w:rsid w:val="00486B0F"/>
    <w:rsid w:val="00491836"/>
    <w:rsid w:val="0049451B"/>
    <w:rsid w:val="004A0384"/>
    <w:rsid w:val="004C0928"/>
    <w:rsid w:val="004C1A3E"/>
    <w:rsid w:val="004D1B31"/>
    <w:rsid w:val="004E0BF6"/>
    <w:rsid w:val="004E6158"/>
    <w:rsid w:val="004F58EB"/>
    <w:rsid w:val="00512F93"/>
    <w:rsid w:val="00541F98"/>
    <w:rsid w:val="005C59D3"/>
    <w:rsid w:val="00605F7A"/>
    <w:rsid w:val="00657C6E"/>
    <w:rsid w:val="00685206"/>
    <w:rsid w:val="0068787E"/>
    <w:rsid w:val="00706EB1"/>
    <w:rsid w:val="00710335"/>
    <w:rsid w:val="00724B67"/>
    <w:rsid w:val="00725E83"/>
    <w:rsid w:val="00770E09"/>
    <w:rsid w:val="00786A03"/>
    <w:rsid w:val="00787D8C"/>
    <w:rsid w:val="007B20D4"/>
    <w:rsid w:val="007E2ECB"/>
    <w:rsid w:val="007E454E"/>
    <w:rsid w:val="007E6F1F"/>
    <w:rsid w:val="00825D17"/>
    <w:rsid w:val="008453FF"/>
    <w:rsid w:val="008C14E7"/>
    <w:rsid w:val="008F5DC2"/>
    <w:rsid w:val="009243A5"/>
    <w:rsid w:val="00965D6F"/>
    <w:rsid w:val="009A4761"/>
    <w:rsid w:val="009D23D1"/>
    <w:rsid w:val="009D3C8E"/>
    <w:rsid w:val="009E7D74"/>
    <w:rsid w:val="00A15349"/>
    <w:rsid w:val="00A37762"/>
    <w:rsid w:val="00A4284C"/>
    <w:rsid w:val="00AB5A24"/>
    <w:rsid w:val="00AC52B8"/>
    <w:rsid w:val="00AE5C4D"/>
    <w:rsid w:val="00B30C91"/>
    <w:rsid w:val="00B404F4"/>
    <w:rsid w:val="00B42494"/>
    <w:rsid w:val="00B56D4F"/>
    <w:rsid w:val="00B56EAD"/>
    <w:rsid w:val="00B674EE"/>
    <w:rsid w:val="00B87ADC"/>
    <w:rsid w:val="00BE1806"/>
    <w:rsid w:val="00C337BF"/>
    <w:rsid w:val="00C354BC"/>
    <w:rsid w:val="00C40706"/>
    <w:rsid w:val="00C469F2"/>
    <w:rsid w:val="00C53096"/>
    <w:rsid w:val="00C70FD6"/>
    <w:rsid w:val="00C807BB"/>
    <w:rsid w:val="00C93094"/>
    <w:rsid w:val="00CB1207"/>
    <w:rsid w:val="00CB272E"/>
    <w:rsid w:val="00CF1C0C"/>
    <w:rsid w:val="00CF33A3"/>
    <w:rsid w:val="00CF63C4"/>
    <w:rsid w:val="00D16987"/>
    <w:rsid w:val="00D30706"/>
    <w:rsid w:val="00D330F1"/>
    <w:rsid w:val="00D46E45"/>
    <w:rsid w:val="00D65E35"/>
    <w:rsid w:val="00D71B0B"/>
    <w:rsid w:val="00D72678"/>
    <w:rsid w:val="00D81122"/>
    <w:rsid w:val="00D92A91"/>
    <w:rsid w:val="00DD6227"/>
    <w:rsid w:val="00E06F20"/>
    <w:rsid w:val="00E07C05"/>
    <w:rsid w:val="00E11B04"/>
    <w:rsid w:val="00E15417"/>
    <w:rsid w:val="00E33D35"/>
    <w:rsid w:val="00E34CFD"/>
    <w:rsid w:val="00E50D7E"/>
    <w:rsid w:val="00E724A1"/>
    <w:rsid w:val="00E745A7"/>
    <w:rsid w:val="00F44F7E"/>
    <w:rsid w:val="00F65FDB"/>
    <w:rsid w:val="00F71A3D"/>
    <w:rsid w:val="00FA0414"/>
    <w:rsid w:val="00FA54FF"/>
    <w:rsid w:val="00FA6C5A"/>
    <w:rsid w:val="00FA7898"/>
    <w:rsid w:val="00FC322C"/>
    <w:rsid w:val="00FE08DD"/>
    <w:rsid w:val="00FF7A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docId w15:val="{5F2FEE5E-B3E6-434D-A083-FB0F3734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399333">
      <w:bodyDiv w:val="1"/>
      <w:marLeft w:val="0"/>
      <w:marRight w:val="0"/>
      <w:marTop w:val="0"/>
      <w:marBottom w:val="0"/>
      <w:divBdr>
        <w:top w:val="none" w:sz="0" w:space="0" w:color="auto"/>
        <w:left w:val="none" w:sz="0" w:space="0" w:color="auto"/>
        <w:bottom w:val="none" w:sz="0" w:space="0" w:color="auto"/>
        <w:right w:val="none" w:sz="0" w:space="0" w:color="auto"/>
      </w:divBdr>
    </w:div>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099519545">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511EC-3F3A-42C5-AAA8-B239C983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80</cp:revision>
  <cp:lastPrinted>2025-06-05T03:42:00Z</cp:lastPrinted>
  <dcterms:created xsi:type="dcterms:W3CDTF">2023-03-23T04:54:00Z</dcterms:created>
  <dcterms:modified xsi:type="dcterms:W3CDTF">2025-06-05T03:43:00Z</dcterms:modified>
</cp:coreProperties>
</file>